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360" w:lineRule="auto"/>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关于举办</w:t>
      </w:r>
      <w:r>
        <w:rPr>
          <w:rFonts w:asciiTheme="minorEastAsia" w:hAnsiTheme="minorEastAsia" w:cstheme="minorEastAsia"/>
          <w:b/>
          <w:bCs/>
          <w:sz w:val="30"/>
          <w:szCs w:val="30"/>
        </w:rPr>
        <w:t>“</w:t>
      </w:r>
      <w:r>
        <w:rPr>
          <w:rFonts w:hint="eastAsia" w:asciiTheme="minorEastAsia" w:hAnsiTheme="minorEastAsia" w:cstheme="minorEastAsia"/>
          <w:b/>
          <w:bCs/>
          <w:sz w:val="30"/>
          <w:szCs w:val="30"/>
        </w:rPr>
        <w:t>农信杯”第三届浙江省大学生乡村振兴创意大赛</w:t>
      </w:r>
      <w:r>
        <w:rPr>
          <w:rFonts w:hint="eastAsia" w:asciiTheme="minorEastAsia" w:hAnsiTheme="minorEastAsia" w:cstheme="minorEastAsia"/>
          <w:b/>
          <w:bCs/>
          <w:sz w:val="32"/>
          <w:szCs w:val="32"/>
        </w:rPr>
        <w:br w:type="textWrapping"/>
      </w:r>
      <w:r>
        <w:rPr>
          <w:rFonts w:hint="eastAsia" w:asciiTheme="minorEastAsia" w:hAnsiTheme="minorEastAsia" w:cstheme="minorEastAsia"/>
          <w:b/>
          <w:bCs/>
          <w:sz w:val="32"/>
          <w:szCs w:val="32"/>
        </w:rPr>
        <w:t>首届长三角大学生良渚文化创意专项赛</w:t>
      </w:r>
      <w:r>
        <w:rPr>
          <w:rFonts w:hint="eastAsia" w:asciiTheme="minorEastAsia" w:hAnsiTheme="minorEastAsia" w:cstheme="minorEastAsia"/>
          <w:b/>
          <w:bCs/>
          <w:sz w:val="30"/>
          <w:szCs w:val="30"/>
        </w:rPr>
        <w:t>的通知</w:t>
      </w:r>
    </w:p>
    <w:p>
      <w:pPr>
        <w:pStyle w:val="5"/>
        <w:topLinePunct/>
        <w:spacing w:line="360" w:lineRule="auto"/>
        <w:jc w:val="both"/>
        <w:rPr>
          <w:rFonts w:asciiTheme="minorEastAsia" w:hAnsiTheme="minorEastAsia" w:cstheme="minorEastAsia"/>
          <w:sz w:val="28"/>
          <w:szCs w:val="28"/>
        </w:rPr>
      </w:pPr>
    </w:p>
    <w:p>
      <w:pPr>
        <w:pStyle w:val="5"/>
        <w:keepNext w:val="0"/>
        <w:keepLines w:val="0"/>
        <w:pageBreakBefore w:val="0"/>
        <w:widowControl w:val="0"/>
        <w:kinsoku/>
        <w:wordWrap/>
        <w:overflowPunct/>
        <w:topLinePunct/>
        <w:autoSpaceDE/>
        <w:autoSpaceDN/>
        <w:bidi w:val="0"/>
        <w:adjustRightInd/>
        <w:snapToGrid/>
        <w:spacing w:line="600" w:lineRule="exact"/>
        <w:jc w:val="both"/>
        <w:textAlignment w:val="auto"/>
        <w:rPr>
          <w:rFonts w:ascii="仿宋" w:hAnsi="仿宋" w:eastAsia="仿宋" w:cs="仿宋"/>
          <w:sz w:val="32"/>
          <w:szCs w:val="32"/>
        </w:rPr>
      </w:pPr>
      <w:r>
        <w:rPr>
          <w:rFonts w:hint="eastAsia" w:ascii="仿宋" w:hAnsi="仿宋" w:eastAsia="仿宋" w:cs="仿宋"/>
          <w:sz w:val="32"/>
          <w:szCs w:val="32"/>
        </w:rPr>
        <w:t>各普通高校：</w:t>
      </w:r>
    </w:p>
    <w:p>
      <w:pPr>
        <w:keepNext w:val="0"/>
        <w:keepLines w:val="0"/>
        <w:pageBreakBefore w:val="0"/>
        <w:widowControl w:val="0"/>
        <w:kinsoku/>
        <w:wordWrap/>
        <w:overflowPunct/>
        <w:topLinePunct/>
        <w:autoSpaceDE/>
        <w:autoSpaceDN/>
        <w:bidi w:val="0"/>
        <w:adjustRightInd/>
        <w:snapToGrid/>
        <w:spacing w:before="156" w:line="600" w:lineRule="exact"/>
        <w:ind w:firstLine="640" w:firstLineChars="200"/>
        <w:textAlignment w:val="auto"/>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本届大赛竞赛体系分为主体赛和专项赛，首届长三角大学生良渚文化创意专项赛</w:t>
      </w:r>
      <w:r>
        <w:rPr>
          <w:rFonts w:hint="eastAsia" w:ascii="仿宋" w:hAnsi="仿宋" w:eastAsia="仿宋" w:cs="仿宋"/>
          <w:color w:val="000000" w:themeColor="text1"/>
          <w:sz w:val="32"/>
          <w:szCs w:val="32"/>
          <w:lang w:val="en-US" w:eastAsia="zh-CN"/>
          <w14:textFill>
            <w14:solidFill>
              <w14:schemeClr w14:val="tx1"/>
            </w14:solidFill>
          </w14:textFill>
        </w:rPr>
        <w:t>为</w:t>
      </w:r>
      <w:r>
        <w:rPr>
          <w:rFonts w:hint="eastAsia" w:ascii="仿宋" w:hAnsi="仿宋" w:eastAsia="仿宋" w:cs="仿宋"/>
          <w:color w:val="000000" w:themeColor="text1"/>
          <w:sz w:val="32"/>
          <w:szCs w:val="32"/>
          <w14:textFill>
            <w14:solidFill>
              <w14:schemeClr w14:val="tx1"/>
            </w14:solidFill>
          </w14:textFill>
        </w:rPr>
        <w:t>大赛“文化赋能空间”专项赛</w:t>
      </w:r>
      <w:r>
        <w:rPr>
          <w:rFonts w:hint="eastAsia" w:ascii="仿宋" w:hAnsi="仿宋" w:eastAsia="仿宋" w:cs="仿宋"/>
          <w:color w:val="000000" w:themeColor="text1"/>
          <w:sz w:val="32"/>
          <w:szCs w:val="32"/>
          <w:lang w:val="en-US" w:eastAsia="zh-CN"/>
          <w14:textFill>
            <w14:solidFill>
              <w14:schemeClr w14:val="tx1"/>
            </w14:solidFill>
          </w14:textFill>
        </w:rPr>
        <w:t>之一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本项赛</w:t>
      </w:r>
      <w:r>
        <w:rPr>
          <w:rFonts w:hint="eastAsia" w:ascii="仿宋" w:hAnsi="仿宋" w:eastAsia="仿宋" w:cs="仿宋"/>
          <w:sz w:val="32"/>
          <w:szCs w:val="32"/>
          <w:lang w:val="en-US" w:eastAsia="zh-CN"/>
        </w:rPr>
        <w:t>事</w:t>
      </w:r>
      <w:r>
        <w:rPr>
          <w:rFonts w:hint="eastAsia" w:ascii="仿宋" w:hAnsi="仿宋" w:eastAsia="仿宋" w:cs="仿宋"/>
          <w:sz w:val="32"/>
          <w:szCs w:val="32"/>
        </w:rPr>
        <w:t>旨在架起余杭与高校之间</w:t>
      </w:r>
      <w:r>
        <w:rPr>
          <w:rFonts w:hint="eastAsia" w:ascii="仿宋" w:hAnsi="仿宋" w:eastAsia="仿宋" w:cs="仿宋"/>
          <w:sz w:val="32"/>
          <w:szCs w:val="32"/>
          <w:lang w:val="en-US" w:eastAsia="zh-CN"/>
        </w:rPr>
        <w:t>的</w:t>
      </w:r>
      <w:r>
        <w:rPr>
          <w:rFonts w:hint="eastAsia" w:ascii="仿宋" w:hAnsi="仿宋" w:eastAsia="仿宋" w:cs="仿宋"/>
          <w:sz w:val="32"/>
          <w:szCs w:val="32"/>
        </w:rPr>
        <w:t>合作桥梁，利用大学生的创新活力，</w:t>
      </w:r>
      <w:r>
        <w:rPr>
          <w:rFonts w:hint="eastAsia" w:ascii="仿宋" w:hAnsi="仿宋" w:eastAsia="仿宋" w:cs="仿宋"/>
          <w:color w:val="000000" w:themeColor="text1"/>
          <w:sz w:val="32"/>
          <w:szCs w:val="32"/>
          <w14:textFill>
            <w14:solidFill>
              <w14:schemeClr w14:val="tx1"/>
            </w14:solidFill>
          </w14:textFill>
        </w:rPr>
        <w:t>进一步</w:t>
      </w:r>
      <w:r>
        <w:rPr>
          <w:rFonts w:hint="eastAsia" w:ascii="仿宋" w:hAnsi="仿宋" w:eastAsia="仿宋" w:cs="仿宋"/>
          <w:color w:val="000000" w:themeColor="text1"/>
          <w:sz w:val="32"/>
          <w:szCs w:val="32"/>
          <w:lang w:val="en-US" w:eastAsia="zh-CN"/>
          <w14:textFill>
            <w14:solidFill>
              <w14:schemeClr w14:val="tx1"/>
            </w14:solidFill>
          </w14:textFill>
        </w:rPr>
        <w:t>展示、宣传</w:t>
      </w:r>
      <w:r>
        <w:rPr>
          <w:rFonts w:hint="eastAsia" w:ascii="仿宋" w:hAnsi="仿宋" w:eastAsia="仿宋" w:cs="仿宋"/>
          <w:color w:val="000000" w:themeColor="text1"/>
          <w:sz w:val="32"/>
          <w:szCs w:val="32"/>
          <w14:textFill>
            <w14:solidFill>
              <w14:schemeClr w14:val="tx1"/>
            </w14:solidFill>
          </w14:textFill>
        </w:rPr>
        <w:t>良</w:t>
      </w:r>
      <w:r>
        <w:rPr>
          <w:rFonts w:hint="eastAsia" w:ascii="仿宋" w:hAnsi="仿宋" w:eastAsia="仿宋" w:cs="仿宋"/>
          <w:sz w:val="32"/>
          <w:szCs w:val="32"/>
        </w:rPr>
        <w:t>渚文化，着力助推瓶窑农文旅融合发展，为弘扬传统文化，促进城乡融合发展提供浙江模式。现将有关事项通知如下：</w:t>
      </w:r>
    </w:p>
    <w:p>
      <w:pPr>
        <w:pStyle w:val="3"/>
        <w:numPr>
          <w:ilvl w:val="0"/>
          <w:numId w:val="1"/>
        </w:numPr>
        <w:ind w:firstLine="640"/>
        <w:rPr>
          <w:bCs/>
        </w:rPr>
      </w:pPr>
      <w:r>
        <w:rPr>
          <w:rFonts w:hint="eastAsia"/>
          <w:bCs/>
        </w:rPr>
        <w:t>赛事主题</w:t>
      </w:r>
    </w:p>
    <w:p>
      <w:pPr>
        <w:topLinePunct/>
        <w:spacing w:before="156" w:line="360" w:lineRule="auto"/>
        <w:ind w:firstLine="640" w:firstLineChars="200"/>
        <w:rPr>
          <w:rFonts w:ascii="仿宋" w:hAnsi="仿宋" w:eastAsia="仿宋" w:cs="仿宋"/>
          <w:sz w:val="32"/>
          <w:szCs w:val="32"/>
        </w:rPr>
      </w:pPr>
      <w:r>
        <w:rPr>
          <w:rFonts w:hint="eastAsia" w:ascii="仿宋" w:hAnsi="仿宋" w:eastAsia="仿宋" w:cs="仿宋"/>
          <w:sz w:val="32"/>
          <w:szCs w:val="32"/>
        </w:rPr>
        <w:t>弘扬良渚文化 创享瓶窑之美</w:t>
      </w:r>
    </w:p>
    <w:p>
      <w:pPr>
        <w:pStyle w:val="3"/>
        <w:ind w:left="420" w:leftChars="200" w:firstLine="320" w:firstLineChars="100"/>
      </w:pPr>
      <w:r>
        <w:rPr>
          <w:rFonts w:hint="eastAsia"/>
        </w:rPr>
        <w:t>二、举办单位</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主办单位：浙江省教育厅、浙江省农业农村厅、浙江省农村信用社联合社、浙江省大学生科技竞赛委员会</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承办单位：杭州市余杭区委组织部（人才办）、余杭区农业农村局、瓶窑镇党委、瓶窑镇人民政府、浙江财经大学</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协办单位：余杭区人力社保局、余杭区文广旅体局、团余杭区委、余杭区妇联</w:t>
      </w:r>
    </w:p>
    <w:p>
      <w:pPr>
        <w:pStyle w:val="3"/>
        <w:numPr>
          <w:ilvl w:val="0"/>
          <w:numId w:val="1"/>
        </w:numPr>
        <w:ind w:firstLine="640"/>
      </w:pPr>
      <w:r>
        <w:rPr>
          <w:rFonts w:hint="eastAsia"/>
        </w:rPr>
        <w:t>参赛对象</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浙江省普通高校本专科学生（含2015年6月后毕业校友），各高校以组队形式参与，每队学生人数限3-7人，指导教师限1-3人。邀请长三角部分高校代表</w:t>
      </w:r>
      <w:r>
        <w:rPr>
          <w:rFonts w:hint="eastAsia" w:ascii="仿宋" w:hAnsi="仿宋" w:eastAsia="仿宋" w:cs="仿宋"/>
          <w:sz w:val="32"/>
          <w:szCs w:val="32"/>
          <w:lang w:val="en-US" w:eastAsia="zh-CN"/>
        </w:rPr>
        <w:t>团队</w:t>
      </w:r>
      <w:r>
        <w:rPr>
          <w:rFonts w:hint="eastAsia" w:ascii="仿宋" w:hAnsi="仿宋" w:eastAsia="仿宋" w:cs="仿宋"/>
          <w:sz w:val="32"/>
          <w:szCs w:val="32"/>
        </w:rPr>
        <w:t>参赛。</w:t>
      </w:r>
    </w:p>
    <w:p>
      <w:pPr>
        <w:pStyle w:val="3"/>
        <w:ind w:firstLine="640"/>
      </w:pPr>
      <w:r>
        <w:rPr>
          <w:rFonts w:hint="eastAsia"/>
        </w:rPr>
        <w:t>四、参赛内容</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val="en-US" w:eastAsia="zh-CN"/>
        </w:rPr>
        <w:t>项</w:t>
      </w:r>
      <w:r>
        <w:rPr>
          <w:rFonts w:hint="eastAsia" w:ascii="仿宋" w:hAnsi="仿宋" w:eastAsia="仿宋" w:cs="仿宋"/>
          <w:sz w:val="32"/>
          <w:szCs w:val="32"/>
        </w:rPr>
        <w:t>赛事有四类竞赛选题：</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第一类：“跨越千年之旅”创意旅游线路设计。结合良渚文化传承和瓶窑文旅发展需求，充分利用良渚古城遗址公园资源，以瓶窑老街为圆点，串联瓶窑乡村、环良渚遗址村社和西部四镇，设计瓶窑文旅线路。</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第二类：良渚文化创意产品和瓶窑文旅特色产品设计。用好良渚文化IP，打造具有良渚文化内涵和瓶窑文旅特色的伴手礼、纪念品等产品。</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第三类：瓶窑老街商业</w:t>
      </w:r>
      <w:r>
        <w:rPr>
          <w:rFonts w:hint="eastAsia" w:ascii="仿宋" w:hAnsi="仿宋" w:eastAsia="仿宋" w:cs="仿宋"/>
          <w:sz w:val="32"/>
          <w:szCs w:val="32"/>
          <w:lang w:val="en-US" w:eastAsia="zh-CN"/>
        </w:rPr>
        <w:t>店铺</w:t>
      </w:r>
      <w:r>
        <w:rPr>
          <w:rFonts w:hint="eastAsia" w:ascii="仿宋" w:hAnsi="仿宋" w:eastAsia="仿宋" w:cs="仿宋"/>
          <w:sz w:val="32"/>
          <w:szCs w:val="32"/>
        </w:rPr>
        <w:t>和民居创意设计。对老街商铺</w:t>
      </w:r>
      <w:r>
        <w:rPr>
          <w:rFonts w:hint="eastAsia" w:ascii="仿宋" w:hAnsi="仿宋" w:eastAsia="仿宋" w:cs="仿宋"/>
          <w:sz w:val="32"/>
          <w:szCs w:val="32"/>
          <w:lang w:val="en-US" w:eastAsia="zh-CN"/>
        </w:rPr>
        <w:t>及业态</w:t>
      </w:r>
      <w:r>
        <w:rPr>
          <w:rFonts w:hint="eastAsia" w:ascii="仿宋" w:hAnsi="仿宋" w:eastAsia="仿宋" w:cs="仿宋"/>
          <w:sz w:val="32"/>
          <w:szCs w:val="32"/>
        </w:rPr>
        <w:t>进行创意设计和空间提升，提出瓶窑老街夜游经济创意和设计，以提升老街商气和人气为落脚点。</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第四类：“我家瓶窑”视频创作与传播。充分挖掘瓶窑经济、政治、文化、社会、生态文明建设等方面</w:t>
      </w:r>
      <w:r>
        <w:rPr>
          <w:rFonts w:hint="eastAsia" w:ascii="仿宋" w:hAnsi="仿宋" w:eastAsia="仿宋" w:cs="仿宋"/>
          <w:sz w:val="32"/>
          <w:szCs w:val="32"/>
          <w:lang w:val="en-US" w:eastAsia="zh-CN"/>
        </w:rPr>
        <w:t>的</w:t>
      </w:r>
      <w:r>
        <w:rPr>
          <w:rFonts w:hint="eastAsia" w:ascii="仿宋" w:hAnsi="仿宋" w:eastAsia="仿宋" w:cs="仿宋"/>
          <w:sz w:val="32"/>
          <w:szCs w:val="32"/>
        </w:rPr>
        <w:t>成就，以视频形式，讲述瓶窑人文故事。</w:t>
      </w:r>
    </w:p>
    <w:p>
      <w:pPr>
        <w:pStyle w:val="3"/>
        <w:ind w:firstLine="640"/>
      </w:pPr>
      <w:r>
        <w:rPr>
          <w:rFonts w:hint="eastAsia"/>
        </w:rPr>
        <w:t>五、赛程安排</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1.团队报名及</w:t>
      </w:r>
      <w:r>
        <w:rPr>
          <w:rFonts w:hint="eastAsia" w:ascii="仿宋" w:hAnsi="仿宋" w:eastAsia="仿宋" w:cs="仿宋"/>
          <w:sz w:val="32"/>
          <w:szCs w:val="32"/>
          <w:lang w:val="en-US" w:eastAsia="zh-CN"/>
        </w:rPr>
        <w:t>校</w:t>
      </w:r>
      <w:r>
        <w:rPr>
          <w:rFonts w:hint="eastAsia" w:ascii="仿宋" w:hAnsi="仿宋" w:eastAsia="仿宋" w:cs="仿宋"/>
          <w:sz w:val="32"/>
          <w:szCs w:val="32"/>
        </w:rPr>
        <w:t>赛：6月28日-7月19日，各参赛团队根据竞赛</w:t>
      </w:r>
      <w:r>
        <w:rPr>
          <w:rFonts w:hint="eastAsia" w:ascii="仿宋" w:hAnsi="仿宋" w:eastAsia="仿宋" w:cs="仿宋"/>
          <w:sz w:val="32"/>
          <w:szCs w:val="32"/>
          <w:lang w:val="en-US" w:eastAsia="zh-CN"/>
        </w:rPr>
        <w:t>选题</w:t>
      </w:r>
      <w:r>
        <w:rPr>
          <w:rFonts w:hint="eastAsia" w:ascii="仿宋" w:hAnsi="仿宋" w:eastAsia="仿宋" w:cs="仿宋"/>
          <w:sz w:val="32"/>
          <w:szCs w:val="32"/>
        </w:rPr>
        <w:t>提交初步方案至所属高校，各高校自行组织</w:t>
      </w:r>
      <w:r>
        <w:rPr>
          <w:rFonts w:hint="eastAsia" w:ascii="仿宋" w:hAnsi="仿宋" w:eastAsia="仿宋" w:cs="仿宋"/>
          <w:sz w:val="32"/>
          <w:szCs w:val="32"/>
          <w:lang w:val="en-US" w:eastAsia="zh-CN"/>
        </w:rPr>
        <w:t>校</w:t>
      </w:r>
      <w:r>
        <w:rPr>
          <w:rFonts w:hint="eastAsia" w:ascii="仿宋" w:hAnsi="仿宋" w:eastAsia="仿宋" w:cs="仿宋"/>
          <w:sz w:val="32"/>
          <w:szCs w:val="32"/>
        </w:rPr>
        <w:t>赛，每个高校可推选上报5个项目。</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ascii="仿宋" w:hAnsi="仿宋" w:eastAsia="仿宋" w:cs="仿宋"/>
          <w:color w:val="C00000"/>
          <w:sz w:val="32"/>
          <w:szCs w:val="32"/>
        </w:rPr>
      </w:pPr>
      <w:r>
        <w:rPr>
          <w:rFonts w:hint="eastAsia" w:ascii="仿宋" w:hAnsi="仿宋" w:eastAsia="仿宋" w:cs="仿宋"/>
          <w:sz w:val="32"/>
          <w:szCs w:val="32"/>
        </w:rPr>
        <w:t>2.省级复赛及立项：7月20日-7月24日，根据各参赛团队提交的申报书、项目策划案、商业计划书及空间设计方案等，</w:t>
      </w:r>
      <w:r>
        <w:rPr>
          <w:rFonts w:hint="eastAsia" w:ascii="仿宋" w:hAnsi="仿宋" w:eastAsia="仿宋" w:cs="仿宋"/>
          <w:sz w:val="32"/>
          <w:szCs w:val="32"/>
          <w:lang w:val="en-US" w:eastAsia="zh-CN"/>
        </w:rPr>
        <w:t>依据</w:t>
      </w:r>
      <w:r>
        <w:rPr>
          <w:rFonts w:hint="eastAsia" w:ascii="仿宋" w:hAnsi="仿宋" w:eastAsia="仿宋" w:cs="仿宋"/>
          <w:sz w:val="32"/>
          <w:szCs w:val="32"/>
        </w:rPr>
        <w:t>主要评</w:t>
      </w:r>
      <w:r>
        <w:rPr>
          <w:rFonts w:hint="eastAsia" w:ascii="仿宋" w:hAnsi="仿宋" w:eastAsia="仿宋" w:cs="仿宋"/>
          <w:sz w:val="32"/>
          <w:szCs w:val="32"/>
          <w:lang w:val="en-US" w:eastAsia="zh-CN"/>
        </w:rPr>
        <w:t>审</w:t>
      </w:r>
      <w:r>
        <w:rPr>
          <w:rFonts w:hint="eastAsia" w:ascii="仿宋" w:hAnsi="仿宋" w:eastAsia="仿宋" w:cs="仿宋"/>
          <w:sz w:val="32"/>
          <w:szCs w:val="32"/>
        </w:rPr>
        <w:t>指标</w:t>
      </w:r>
      <w:r>
        <w:rPr>
          <w:rFonts w:hint="eastAsia" w:ascii="仿宋" w:hAnsi="仿宋" w:eastAsia="仿宋" w:cs="仿宋"/>
          <w:sz w:val="32"/>
          <w:szCs w:val="32"/>
          <w:lang w:val="en-US" w:eastAsia="zh-CN"/>
        </w:rPr>
        <w:t>共</w:t>
      </w:r>
      <w:r>
        <w:rPr>
          <w:rFonts w:hint="eastAsia" w:ascii="仿宋" w:hAnsi="仿宋" w:eastAsia="仿宋" w:cs="仿宋"/>
          <w:sz w:val="32"/>
          <w:szCs w:val="32"/>
        </w:rPr>
        <w:t>遴选出40支团队</w:t>
      </w:r>
      <w:r>
        <w:rPr>
          <w:rFonts w:hint="eastAsia" w:ascii="仿宋" w:hAnsi="仿宋" w:eastAsia="仿宋" w:cs="仿宋"/>
          <w:sz w:val="32"/>
          <w:szCs w:val="32"/>
          <w:lang w:val="en-US" w:eastAsia="zh-CN"/>
        </w:rPr>
        <w:t>并立项（含长三角高校团队）</w:t>
      </w:r>
      <w:r>
        <w:rPr>
          <w:rFonts w:hint="eastAsia" w:ascii="仿宋" w:hAnsi="仿宋" w:eastAsia="仿宋" w:cs="仿宋"/>
          <w:sz w:val="32"/>
          <w:szCs w:val="32"/>
        </w:rPr>
        <w:t>。</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ascii="仿宋" w:hAnsi="仿宋" w:eastAsia="仿宋" w:cs="仿宋"/>
          <w:color w:val="FF0000"/>
          <w:sz w:val="32"/>
          <w:szCs w:val="32"/>
        </w:rPr>
      </w:pPr>
      <w:r>
        <w:rPr>
          <w:rFonts w:hint="eastAsia" w:ascii="仿宋" w:hAnsi="仿宋" w:eastAsia="仿宋" w:cs="仿宋"/>
          <w:sz w:val="32"/>
          <w:szCs w:val="32"/>
        </w:rPr>
        <w:t>3.项目调研及实施：</w:t>
      </w:r>
      <w:r>
        <w:rPr>
          <w:rFonts w:ascii="仿宋" w:hAnsi="仿宋" w:eastAsia="仿宋" w:cs="仿宋"/>
          <w:sz w:val="32"/>
          <w:szCs w:val="32"/>
        </w:rPr>
        <w:t>7月24日-8月31日，</w:t>
      </w:r>
      <w:r>
        <w:rPr>
          <w:rFonts w:hint="eastAsia" w:ascii="仿宋" w:hAnsi="仿宋" w:eastAsia="仿宋" w:cs="仿宋"/>
          <w:sz w:val="32"/>
          <w:szCs w:val="32"/>
        </w:rPr>
        <w:t>选择第</w:t>
      </w:r>
      <w:r>
        <w:rPr>
          <w:rFonts w:ascii="仿宋" w:hAnsi="仿宋" w:eastAsia="仿宋" w:cs="仿宋"/>
          <w:sz w:val="32"/>
          <w:szCs w:val="32"/>
        </w:rPr>
        <w:t>1、2</w:t>
      </w:r>
      <w:r>
        <w:rPr>
          <w:rFonts w:hint="eastAsia" w:ascii="仿宋" w:hAnsi="仿宋" w:eastAsia="仿宋" w:cs="仿宋"/>
          <w:sz w:val="32"/>
          <w:szCs w:val="32"/>
        </w:rPr>
        <w:t>、</w:t>
      </w:r>
      <w:r>
        <w:rPr>
          <w:rFonts w:ascii="仿宋" w:hAnsi="仿宋" w:eastAsia="仿宋" w:cs="仿宋"/>
          <w:sz w:val="32"/>
          <w:szCs w:val="32"/>
        </w:rPr>
        <w:t>4类选题的</w:t>
      </w:r>
      <w:r>
        <w:rPr>
          <w:rFonts w:hint="eastAsia" w:ascii="仿宋" w:hAnsi="仿宋" w:eastAsia="仿宋" w:cs="仿宋"/>
          <w:sz w:val="32"/>
          <w:szCs w:val="32"/>
        </w:rPr>
        <w:t>参赛团队对项目方案进行调研、完善后再报送决赛，选择第</w:t>
      </w:r>
      <w:r>
        <w:rPr>
          <w:rFonts w:ascii="仿宋" w:hAnsi="仿宋" w:eastAsia="仿宋" w:cs="仿宋"/>
          <w:sz w:val="32"/>
          <w:szCs w:val="32"/>
        </w:rPr>
        <w:t>3类选题的参赛团队，</w:t>
      </w:r>
      <w:r>
        <w:rPr>
          <w:rFonts w:hint="eastAsia" w:ascii="仿宋" w:hAnsi="仿宋" w:eastAsia="仿宋" w:cs="仿宋"/>
          <w:sz w:val="32"/>
          <w:szCs w:val="32"/>
        </w:rPr>
        <w:t>根据设计方案和商业计划书进一步深化设计和修改商业计划书，并指导商铺进行空间装饰布置和协助运营。</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决赛及</w:t>
      </w:r>
      <w:r>
        <w:rPr>
          <w:rFonts w:hint="eastAsia" w:ascii="仿宋" w:hAnsi="仿宋" w:eastAsia="仿宋" w:cs="仿宋"/>
          <w:sz w:val="32"/>
          <w:szCs w:val="32"/>
        </w:rPr>
        <w:t>项目验收：9月1日-9月15日。</w:t>
      </w:r>
    </w:p>
    <w:p>
      <w:pPr>
        <w:pStyle w:val="3"/>
        <w:ind w:firstLine="640"/>
      </w:pPr>
      <w:r>
        <w:rPr>
          <w:rFonts w:hint="eastAsia"/>
        </w:rPr>
        <w:t>六、评</w:t>
      </w:r>
      <w:r>
        <w:rPr>
          <w:rFonts w:hint="eastAsia"/>
          <w:lang w:val="en-US" w:eastAsia="zh-CN"/>
        </w:rPr>
        <w:t>审</w:t>
      </w:r>
      <w:r>
        <w:rPr>
          <w:rFonts w:hint="eastAsia"/>
        </w:rPr>
        <w:t>指标</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1.校</w:t>
      </w:r>
      <w:r>
        <w:rPr>
          <w:rFonts w:hint="eastAsia" w:ascii="仿宋" w:hAnsi="仿宋" w:eastAsia="仿宋" w:cs="仿宋"/>
          <w:sz w:val="32"/>
          <w:szCs w:val="32"/>
        </w:rPr>
        <w:t>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初</w:t>
      </w:r>
      <w:r>
        <w:rPr>
          <w:rFonts w:hint="eastAsia" w:ascii="仿宋" w:hAnsi="仿宋" w:eastAsia="仿宋" w:cs="仿宋"/>
          <w:sz w:val="32"/>
          <w:szCs w:val="32"/>
        </w:rPr>
        <w:t>赛</w:t>
      </w:r>
      <w:r>
        <w:rPr>
          <w:rFonts w:hint="eastAsia" w:ascii="仿宋" w:hAnsi="仿宋" w:eastAsia="仿宋" w:cs="仿宋"/>
          <w:sz w:val="32"/>
          <w:szCs w:val="32"/>
          <w:lang w:eastAsia="zh-CN"/>
        </w:rPr>
        <w:t>）评审</w:t>
      </w:r>
      <w:r>
        <w:rPr>
          <w:rFonts w:hint="eastAsia" w:ascii="仿宋" w:hAnsi="仿宋" w:eastAsia="仿宋" w:cs="仿宋"/>
          <w:sz w:val="32"/>
          <w:szCs w:val="32"/>
        </w:rPr>
        <w:t>指标</w:t>
      </w:r>
      <w:r>
        <w:rPr>
          <w:rFonts w:hint="eastAsia" w:ascii="仿宋" w:hAnsi="仿宋" w:eastAsia="仿宋" w:cs="仿宋"/>
          <w:sz w:val="32"/>
          <w:szCs w:val="32"/>
          <w:lang w:val="en-US" w:eastAsia="zh-CN"/>
        </w:rPr>
        <w:t>可参考复赛标准；</w:t>
      </w:r>
      <w:r>
        <w:rPr>
          <w:rFonts w:hint="eastAsia" w:ascii="仿宋" w:hAnsi="仿宋" w:eastAsia="仿宋" w:cs="仿宋"/>
          <w:sz w:val="32"/>
          <w:szCs w:val="32"/>
        </w:rPr>
        <w:t>复赛</w:t>
      </w:r>
      <w:r>
        <w:rPr>
          <w:rFonts w:hint="eastAsia" w:ascii="仿宋" w:hAnsi="仿宋" w:eastAsia="仿宋" w:cs="仿宋"/>
          <w:sz w:val="32"/>
          <w:szCs w:val="32"/>
          <w:lang w:eastAsia="zh-CN"/>
        </w:rPr>
        <w:t>评审</w:t>
      </w:r>
      <w:r>
        <w:rPr>
          <w:rFonts w:hint="eastAsia" w:ascii="仿宋" w:hAnsi="仿宋" w:eastAsia="仿宋" w:cs="仿宋"/>
          <w:sz w:val="32"/>
          <w:szCs w:val="32"/>
        </w:rPr>
        <w:t>指标</w:t>
      </w:r>
      <w:r>
        <w:rPr>
          <w:rFonts w:hint="eastAsia" w:ascii="仿宋" w:hAnsi="仿宋" w:eastAsia="仿宋" w:cs="仿宋"/>
          <w:sz w:val="32"/>
          <w:szCs w:val="32"/>
          <w:lang w:val="en-US" w:eastAsia="zh-CN"/>
        </w:rPr>
        <w:t>权重</w:t>
      </w:r>
      <w:r>
        <w:rPr>
          <w:rFonts w:hint="eastAsia" w:ascii="仿宋" w:hAnsi="仿宋" w:eastAsia="仿宋" w:cs="仿宋"/>
          <w:sz w:val="32"/>
          <w:szCs w:val="32"/>
        </w:rPr>
        <w:t>参见</w:t>
      </w:r>
      <w:r>
        <w:rPr>
          <w:rFonts w:hint="eastAsia" w:ascii="仿宋" w:hAnsi="仿宋" w:eastAsia="仿宋" w:cs="仿宋"/>
          <w:sz w:val="32"/>
          <w:szCs w:val="32"/>
          <w:lang w:val="en-US" w:eastAsia="zh-CN"/>
        </w:rPr>
        <w:t>表1；决</w:t>
      </w:r>
      <w:r>
        <w:rPr>
          <w:rFonts w:hint="eastAsia" w:ascii="仿宋" w:hAnsi="仿宋" w:eastAsia="仿宋" w:cs="仿宋"/>
          <w:sz w:val="32"/>
          <w:szCs w:val="32"/>
        </w:rPr>
        <w:t>赛</w:t>
      </w:r>
      <w:r>
        <w:rPr>
          <w:rFonts w:hint="eastAsia" w:ascii="仿宋" w:hAnsi="仿宋" w:eastAsia="仿宋" w:cs="仿宋"/>
          <w:sz w:val="32"/>
          <w:szCs w:val="32"/>
          <w:lang w:eastAsia="zh-CN"/>
        </w:rPr>
        <w:t>评审</w:t>
      </w:r>
      <w:r>
        <w:rPr>
          <w:rFonts w:hint="eastAsia" w:ascii="仿宋" w:hAnsi="仿宋" w:eastAsia="仿宋" w:cs="仿宋"/>
          <w:sz w:val="32"/>
          <w:szCs w:val="32"/>
        </w:rPr>
        <w:t>指标</w:t>
      </w:r>
      <w:r>
        <w:rPr>
          <w:rFonts w:hint="eastAsia" w:ascii="仿宋" w:hAnsi="仿宋" w:eastAsia="仿宋" w:cs="仿宋"/>
          <w:sz w:val="32"/>
          <w:szCs w:val="32"/>
          <w:lang w:val="en-US" w:eastAsia="zh-CN"/>
        </w:rPr>
        <w:t>权重基本</w:t>
      </w:r>
      <w:r>
        <w:rPr>
          <w:rFonts w:hint="eastAsia" w:ascii="仿宋" w:hAnsi="仿宋" w:eastAsia="仿宋" w:cs="仿宋"/>
          <w:sz w:val="32"/>
          <w:szCs w:val="32"/>
        </w:rPr>
        <w:t>参见</w:t>
      </w:r>
      <w:r>
        <w:rPr>
          <w:rFonts w:hint="eastAsia" w:ascii="仿宋" w:hAnsi="仿宋" w:eastAsia="仿宋" w:cs="仿宋"/>
          <w:sz w:val="32"/>
          <w:szCs w:val="32"/>
          <w:lang w:val="en-US" w:eastAsia="zh-CN"/>
        </w:rPr>
        <w:t>表2。</w:t>
      </w:r>
      <w:r>
        <w:rPr>
          <w:rFonts w:hint="eastAsia" w:ascii="仿宋" w:hAnsi="仿宋" w:eastAsia="仿宋" w:cs="仿宋"/>
          <w:sz w:val="32"/>
          <w:szCs w:val="32"/>
        </w:rPr>
        <w:t>项目作品</w:t>
      </w:r>
      <w:r>
        <w:rPr>
          <w:rFonts w:hint="eastAsia" w:ascii="仿宋" w:hAnsi="仿宋" w:eastAsia="仿宋" w:cs="仿宋"/>
          <w:sz w:val="32"/>
          <w:szCs w:val="32"/>
          <w:lang w:val="en-US" w:eastAsia="zh-CN"/>
        </w:rPr>
        <w:t>评审分值参见附件项目申报书中的表三、表四、表五、表六。</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复赛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决</w:t>
      </w:r>
      <w:r>
        <w:rPr>
          <w:rFonts w:hint="eastAsia" w:ascii="仿宋" w:hAnsi="仿宋" w:eastAsia="仿宋" w:cs="仿宋"/>
          <w:sz w:val="32"/>
          <w:szCs w:val="32"/>
        </w:rPr>
        <w:t>赛</w:t>
      </w:r>
      <w:r>
        <w:rPr>
          <w:rFonts w:hint="eastAsia" w:ascii="仿宋" w:hAnsi="仿宋" w:eastAsia="仿宋" w:cs="仿宋"/>
          <w:sz w:val="32"/>
          <w:szCs w:val="32"/>
          <w:lang w:val="en-US" w:eastAsia="zh-CN"/>
        </w:rPr>
        <w:t>作品</w:t>
      </w:r>
      <w:r>
        <w:rPr>
          <w:rFonts w:hint="eastAsia" w:ascii="仿宋" w:hAnsi="仿宋" w:eastAsia="仿宋" w:cs="仿宋"/>
          <w:sz w:val="32"/>
          <w:szCs w:val="32"/>
        </w:rPr>
        <w:t>篇幅</w:t>
      </w:r>
      <w:r>
        <w:rPr>
          <w:rFonts w:hint="eastAsia" w:ascii="仿宋" w:hAnsi="仿宋" w:eastAsia="仿宋" w:cs="仿宋"/>
          <w:sz w:val="32"/>
          <w:szCs w:val="32"/>
          <w:lang w:val="en-US" w:eastAsia="zh-CN"/>
        </w:rPr>
        <w:t>的格式要求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详见项目申报书。</w:t>
      </w:r>
    </w:p>
    <w:p>
      <w:pPr>
        <w:keepNext w:val="0"/>
        <w:keepLines w:val="0"/>
        <w:pageBreakBefore w:val="0"/>
        <w:widowControl w:val="0"/>
        <w:kinsoku/>
        <w:wordWrap/>
        <w:overflowPunct/>
        <w:topLinePunct/>
        <w:autoSpaceDE/>
        <w:autoSpaceDN/>
        <w:bidi w:val="0"/>
        <w:adjustRightInd/>
        <w:snapToGrid/>
        <w:spacing w:line="600" w:lineRule="exact"/>
        <w:ind w:firstLine="2560" w:firstLineChars="800"/>
        <w:jc w:val="both"/>
        <w:textAlignment w:val="auto"/>
        <w:rPr>
          <w:rFonts w:ascii="仿宋" w:hAnsi="仿宋" w:eastAsia="仿宋" w:cs="仿宋"/>
          <w:sz w:val="32"/>
          <w:szCs w:val="32"/>
        </w:rPr>
      </w:pPr>
      <w:r>
        <w:rPr>
          <w:rFonts w:hint="eastAsia" w:ascii="仿宋" w:hAnsi="仿宋" w:eastAsia="仿宋" w:cs="仿宋"/>
          <w:sz w:val="32"/>
          <w:szCs w:val="32"/>
          <w:lang w:val="en-US" w:eastAsia="zh-CN"/>
        </w:rPr>
        <w:t xml:space="preserve">表1 </w:t>
      </w:r>
      <w:r>
        <w:rPr>
          <w:rFonts w:hint="eastAsia" w:ascii="仿宋" w:hAnsi="仿宋" w:eastAsia="仿宋" w:cs="仿宋"/>
          <w:sz w:val="32"/>
          <w:szCs w:val="32"/>
        </w:rPr>
        <w:t>复赛项目</w:t>
      </w:r>
      <w:r>
        <w:rPr>
          <w:rFonts w:hint="eastAsia" w:ascii="仿宋" w:hAnsi="仿宋" w:eastAsia="仿宋" w:cs="仿宋"/>
          <w:sz w:val="32"/>
          <w:szCs w:val="32"/>
          <w:lang w:eastAsia="zh-CN"/>
        </w:rPr>
        <w:t>评审</w:t>
      </w:r>
      <w:r>
        <w:rPr>
          <w:rFonts w:hint="eastAsia" w:ascii="仿宋" w:hAnsi="仿宋" w:eastAsia="仿宋" w:cs="仿宋"/>
          <w:sz w:val="32"/>
          <w:szCs w:val="32"/>
        </w:rPr>
        <w:t>指标</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42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keepNext w:val="0"/>
              <w:keepLines w:val="0"/>
              <w:pageBreakBefore w:val="0"/>
              <w:widowControl w:val="0"/>
              <w:kinsoku/>
              <w:wordWrap/>
              <w:overflowPunct/>
              <w:topLinePunct/>
              <w:autoSpaceDE/>
              <w:autoSpaceDN/>
              <w:bidi w:val="0"/>
              <w:adjustRightInd/>
              <w:snapToGrid/>
              <w:spacing w:line="600" w:lineRule="exact"/>
              <w:ind w:left="0" w:lef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序号</w:t>
            </w:r>
          </w:p>
        </w:tc>
        <w:tc>
          <w:tcPr>
            <w:tcW w:w="3420" w:type="dxa"/>
            <w:vAlign w:val="center"/>
          </w:tcPr>
          <w:p>
            <w:pPr>
              <w:keepNext w:val="0"/>
              <w:keepLines w:val="0"/>
              <w:pageBreakBefore w:val="0"/>
              <w:widowControl w:val="0"/>
              <w:kinsoku/>
              <w:wordWrap/>
              <w:overflowPunct/>
              <w:topLinePunct/>
              <w:autoSpaceDE/>
              <w:autoSpaceDN/>
              <w:bidi w:val="0"/>
              <w:adjustRightInd/>
              <w:snapToGrid/>
              <w:spacing w:line="600" w:lineRule="exact"/>
              <w:ind w:left="0" w:lef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评</w:t>
            </w:r>
            <w:r>
              <w:rPr>
                <w:rFonts w:hint="eastAsia" w:ascii="仿宋" w:hAnsi="仿宋" w:eastAsia="仿宋" w:cs="仿宋"/>
                <w:sz w:val="32"/>
                <w:szCs w:val="32"/>
                <w:lang w:eastAsia="zh-CN"/>
              </w:rPr>
              <w:t>审</w:t>
            </w:r>
            <w:r>
              <w:rPr>
                <w:rFonts w:hint="eastAsia" w:ascii="仿宋" w:hAnsi="仿宋" w:eastAsia="仿宋" w:cs="仿宋"/>
                <w:sz w:val="32"/>
                <w:szCs w:val="32"/>
              </w:rPr>
              <w:t>内容</w:t>
            </w:r>
          </w:p>
        </w:tc>
        <w:tc>
          <w:tcPr>
            <w:tcW w:w="1934" w:type="dxa"/>
            <w:vAlign w:val="center"/>
          </w:tcPr>
          <w:p>
            <w:pPr>
              <w:keepNext w:val="0"/>
              <w:keepLines w:val="0"/>
              <w:pageBreakBefore w:val="0"/>
              <w:widowControl w:val="0"/>
              <w:kinsoku/>
              <w:wordWrap/>
              <w:overflowPunct/>
              <w:topLinePunct/>
              <w:autoSpaceDE/>
              <w:autoSpaceDN/>
              <w:bidi w:val="0"/>
              <w:adjustRightInd/>
              <w:snapToGrid/>
              <w:spacing w:line="600" w:lineRule="exact"/>
              <w:ind w:left="0" w:lef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keepNext w:val="0"/>
              <w:keepLines w:val="0"/>
              <w:pageBreakBefore w:val="0"/>
              <w:widowControl w:val="0"/>
              <w:kinsoku/>
              <w:wordWrap/>
              <w:overflowPunct/>
              <w:topLinePunct/>
              <w:autoSpaceDE/>
              <w:autoSpaceDN/>
              <w:bidi w:val="0"/>
              <w:adjustRightInd/>
              <w:snapToGrid/>
              <w:spacing w:line="600" w:lineRule="exact"/>
              <w:ind w:left="0" w:lef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1</w:t>
            </w:r>
          </w:p>
        </w:tc>
        <w:tc>
          <w:tcPr>
            <w:tcW w:w="3420" w:type="dxa"/>
            <w:vAlign w:val="center"/>
          </w:tcPr>
          <w:p>
            <w:pPr>
              <w:keepNext w:val="0"/>
              <w:keepLines w:val="0"/>
              <w:pageBreakBefore w:val="0"/>
              <w:widowControl w:val="0"/>
              <w:kinsoku/>
              <w:wordWrap/>
              <w:overflowPunct/>
              <w:topLinePunct/>
              <w:autoSpaceDE/>
              <w:autoSpaceDN/>
              <w:bidi w:val="0"/>
              <w:adjustRightInd/>
              <w:snapToGrid/>
              <w:spacing w:line="600" w:lineRule="exact"/>
              <w:ind w:left="0" w:lef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团队</w:t>
            </w:r>
            <w:r>
              <w:rPr>
                <w:rFonts w:hint="eastAsia" w:ascii="仿宋" w:hAnsi="仿宋" w:eastAsia="仿宋" w:cs="仿宋"/>
                <w:sz w:val="32"/>
                <w:szCs w:val="32"/>
                <w:lang w:val="en-US" w:eastAsia="zh-CN"/>
              </w:rPr>
              <w:t>构成</w:t>
            </w:r>
            <w:r>
              <w:rPr>
                <w:rFonts w:hint="eastAsia" w:ascii="仿宋" w:hAnsi="仿宋" w:eastAsia="仿宋" w:cs="仿宋"/>
                <w:sz w:val="32"/>
                <w:szCs w:val="32"/>
              </w:rPr>
              <w:t>及项目情况</w:t>
            </w:r>
          </w:p>
        </w:tc>
        <w:tc>
          <w:tcPr>
            <w:tcW w:w="1934" w:type="dxa"/>
            <w:vAlign w:val="center"/>
          </w:tcPr>
          <w:p>
            <w:pPr>
              <w:keepNext w:val="0"/>
              <w:keepLines w:val="0"/>
              <w:pageBreakBefore w:val="0"/>
              <w:widowControl w:val="0"/>
              <w:kinsoku/>
              <w:wordWrap/>
              <w:overflowPunct/>
              <w:topLinePunct/>
              <w:autoSpaceDE/>
              <w:autoSpaceDN/>
              <w:bidi w:val="0"/>
              <w:adjustRightInd/>
              <w:snapToGrid/>
              <w:spacing w:line="600" w:lineRule="exact"/>
              <w:ind w:left="0" w:lef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keepNext w:val="0"/>
              <w:keepLines w:val="0"/>
              <w:pageBreakBefore w:val="0"/>
              <w:widowControl w:val="0"/>
              <w:kinsoku/>
              <w:wordWrap/>
              <w:overflowPunct/>
              <w:topLinePunct/>
              <w:autoSpaceDE/>
              <w:autoSpaceDN/>
              <w:bidi w:val="0"/>
              <w:adjustRightInd/>
              <w:snapToGrid/>
              <w:spacing w:line="600" w:lineRule="exact"/>
              <w:ind w:left="0" w:lef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2</w:t>
            </w:r>
          </w:p>
        </w:tc>
        <w:tc>
          <w:tcPr>
            <w:tcW w:w="3420" w:type="dxa"/>
            <w:vAlign w:val="center"/>
          </w:tcPr>
          <w:p>
            <w:pPr>
              <w:keepNext w:val="0"/>
              <w:keepLines w:val="0"/>
              <w:pageBreakBefore w:val="0"/>
              <w:widowControl w:val="0"/>
              <w:kinsoku/>
              <w:wordWrap/>
              <w:overflowPunct/>
              <w:topLinePunct/>
              <w:autoSpaceDE/>
              <w:autoSpaceDN/>
              <w:bidi w:val="0"/>
              <w:adjustRightInd/>
              <w:snapToGrid/>
              <w:spacing w:line="600" w:lineRule="exact"/>
              <w:ind w:left="0" w:lef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项目作品</w:t>
            </w:r>
          </w:p>
        </w:tc>
        <w:tc>
          <w:tcPr>
            <w:tcW w:w="1934" w:type="dxa"/>
            <w:vAlign w:val="center"/>
          </w:tcPr>
          <w:p>
            <w:pPr>
              <w:keepNext w:val="0"/>
              <w:keepLines w:val="0"/>
              <w:pageBreakBefore w:val="0"/>
              <w:widowControl w:val="0"/>
              <w:kinsoku/>
              <w:wordWrap/>
              <w:overflowPunct/>
              <w:topLinePunct/>
              <w:autoSpaceDE/>
              <w:autoSpaceDN/>
              <w:bidi w:val="0"/>
              <w:adjustRightInd/>
              <w:snapToGrid/>
              <w:spacing w:line="600" w:lineRule="exact"/>
              <w:ind w:left="0" w:lef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80%</w:t>
            </w:r>
          </w:p>
        </w:tc>
      </w:tr>
    </w:tbl>
    <w:p>
      <w:pPr>
        <w:keepNext w:val="0"/>
        <w:keepLines w:val="0"/>
        <w:pageBreakBefore w:val="0"/>
        <w:widowControl w:val="0"/>
        <w:kinsoku/>
        <w:wordWrap/>
        <w:overflowPunct/>
        <w:topLinePunct/>
        <w:autoSpaceDE/>
        <w:autoSpaceDN/>
        <w:bidi w:val="0"/>
        <w:adjustRightInd/>
        <w:snapToGrid/>
        <w:spacing w:line="600" w:lineRule="exact"/>
        <w:ind w:firstLine="2560" w:firstLineChars="800"/>
        <w:jc w:val="both"/>
        <w:textAlignment w:val="auto"/>
        <w:rPr>
          <w:rFonts w:ascii="仿宋" w:hAnsi="仿宋" w:eastAsia="仿宋" w:cs="仿宋"/>
          <w:sz w:val="32"/>
          <w:szCs w:val="32"/>
        </w:rPr>
      </w:pPr>
      <w:r>
        <w:rPr>
          <w:rFonts w:hint="eastAsia" w:ascii="仿宋" w:hAnsi="仿宋" w:eastAsia="仿宋" w:cs="仿宋"/>
          <w:sz w:val="32"/>
          <w:szCs w:val="32"/>
          <w:lang w:val="en-US" w:eastAsia="zh-CN"/>
        </w:rPr>
        <w:t>表2 决</w:t>
      </w:r>
      <w:r>
        <w:rPr>
          <w:rFonts w:hint="eastAsia" w:ascii="仿宋" w:hAnsi="仿宋" w:eastAsia="仿宋" w:cs="仿宋"/>
          <w:sz w:val="32"/>
          <w:szCs w:val="32"/>
        </w:rPr>
        <w:t>赛项目</w:t>
      </w:r>
      <w:r>
        <w:rPr>
          <w:rFonts w:hint="eastAsia" w:ascii="仿宋" w:hAnsi="仿宋" w:eastAsia="仿宋" w:cs="仿宋"/>
          <w:sz w:val="32"/>
          <w:szCs w:val="32"/>
          <w:lang w:eastAsia="zh-CN"/>
        </w:rPr>
        <w:t>评审</w:t>
      </w:r>
      <w:r>
        <w:rPr>
          <w:rFonts w:hint="eastAsia" w:ascii="仿宋" w:hAnsi="仿宋" w:eastAsia="仿宋" w:cs="仿宋"/>
          <w:sz w:val="32"/>
          <w:szCs w:val="32"/>
        </w:rPr>
        <w:t>指标</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42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keepNext w:val="0"/>
              <w:keepLines w:val="0"/>
              <w:pageBreakBefore w:val="0"/>
              <w:widowControl w:val="0"/>
              <w:kinsoku/>
              <w:wordWrap/>
              <w:overflowPunct/>
              <w:topLinePunct/>
              <w:autoSpaceDE/>
              <w:autoSpaceDN/>
              <w:bidi w:val="0"/>
              <w:adjustRightInd/>
              <w:snapToGrid/>
              <w:spacing w:line="600" w:lineRule="exact"/>
              <w:ind w:left="0" w:lef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序号</w:t>
            </w:r>
          </w:p>
        </w:tc>
        <w:tc>
          <w:tcPr>
            <w:tcW w:w="3420" w:type="dxa"/>
            <w:vAlign w:val="center"/>
          </w:tcPr>
          <w:p>
            <w:pPr>
              <w:keepNext w:val="0"/>
              <w:keepLines w:val="0"/>
              <w:pageBreakBefore w:val="0"/>
              <w:widowControl w:val="0"/>
              <w:kinsoku/>
              <w:wordWrap/>
              <w:overflowPunct/>
              <w:topLinePunct/>
              <w:autoSpaceDE/>
              <w:autoSpaceDN/>
              <w:bidi w:val="0"/>
              <w:adjustRightInd/>
              <w:snapToGrid/>
              <w:spacing w:line="600" w:lineRule="exact"/>
              <w:ind w:left="0" w:lef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评</w:t>
            </w:r>
            <w:r>
              <w:rPr>
                <w:rFonts w:hint="eastAsia" w:ascii="仿宋" w:hAnsi="仿宋" w:eastAsia="仿宋" w:cs="仿宋"/>
                <w:sz w:val="32"/>
                <w:szCs w:val="32"/>
                <w:lang w:eastAsia="zh-CN"/>
              </w:rPr>
              <w:t>审</w:t>
            </w:r>
            <w:r>
              <w:rPr>
                <w:rFonts w:hint="eastAsia" w:ascii="仿宋" w:hAnsi="仿宋" w:eastAsia="仿宋" w:cs="仿宋"/>
                <w:sz w:val="32"/>
                <w:szCs w:val="32"/>
              </w:rPr>
              <w:t>内容</w:t>
            </w:r>
          </w:p>
        </w:tc>
        <w:tc>
          <w:tcPr>
            <w:tcW w:w="1934" w:type="dxa"/>
            <w:vAlign w:val="center"/>
          </w:tcPr>
          <w:p>
            <w:pPr>
              <w:keepNext w:val="0"/>
              <w:keepLines w:val="0"/>
              <w:pageBreakBefore w:val="0"/>
              <w:widowControl w:val="0"/>
              <w:kinsoku/>
              <w:wordWrap/>
              <w:overflowPunct/>
              <w:topLinePunct/>
              <w:autoSpaceDE/>
              <w:autoSpaceDN/>
              <w:bidi w:val="0"/>
              <w:adjustRightInd/>
              <w:snapToGrid/>
              <w:spacing w:line="600" w:lineRule="exact"/>
              <w:ind w:left="0" w:lef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keepNext w:val="0"/>
              <w:keepLines w:val="0"/>
              <w:pageBreakBefore w:val="0"/>
              <w:widowControl w:val="0"/>
              <w:kinsoku/>
              <w:wordWrap/>
              <w:overflowPunct/>
              <w:topLinePunct/>
              <w:autoSpaceDE/>
              <w:autoSpaceDN/>
              <w:bidi w:val="0"/>
              <w:adjustRightInd/>
              <w:snapToGrid/>
              <w:spacing w:line="600" w:lineRule="exact"/>
              <w:ind w:left="0" w:lef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1</w:t>
            </w:r>
          </w:p>
        </w:tc>
        <w:tc>
          <w:tcPr>
            <w:tcW w:w="3420" w:type="dxa"/>
            <w:vAlign w:val="center"/>
          </w:tcPr>
          <w:p>
            <w:pPr>
              <w:keepNext w:val="0"/>
              <w:keepLines w:val="0"/>
              <w:pageBreakBefore w:val="0"/>
              <w:widowControl w:val="0"/>
              <w:kinsoku/>
              <w:wordWrap/>
              <w:overflowPunct/>
              <w:topLinePunct/>
              <w:autoSpaceDE/>
              <w:autoSpaceDN/>
              <w:bidi w:val="0"/>
              <w:adjustRightInd/>
              <w:snapToGrid/>
              <w:spacing w:line="600" w:lineRule="exact"/>
              <w:ind w:left="0" w:lef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团队</w:t>
            </w:r>
            <w:r>
              <w:rPr>
                <w:rFonts w:hint="eastAsia" w:ascii="仿宋" w:hAnsi="仿宋" w:eastAsia="仿宋" w:cs="仿宋"/>
                <w:sz w:val="32"/>
                <w:szCs w:val="32"/>
                <w:lang w:val="en-US" w:eastAsia="zh-CN"/>
              </w:rPr>
              <w:t>工作表现</w:t>
            </w:r>
          </w:p>
        </w:tc>
        <w:tc>
          <w:tcPr>
            <w:tcW w:w="1934" w:type="dxa"/>
            <w:vAlign w:val="center"/>
          </w:tcPr>
          <w:p>
            <w:pPr>
              <w:keepNext w:val="0"/>
              <w:keepLines w:val="0"/>
              <w:pageBreakBefore w:val="0"/>
              <w:widowControl w:val="0"/>
              <w:kinsoku/>
              <w:wordWrap/>
              <w:overflowPunct/>
              <w:topLinePunct/>
              <w:autoSpaceDE/>
              <w:autoSpaceDN/>
              <w:bidi w:val="0"/>
              <w:adjustRightInd/>
              <w:snapToGrid/>
              <w:spacing w:line="600" w:lineRule="exact"/>
              <w:ind w:left="0" w:lef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keepNext w:val="0"/>
              <w:keepLines w:val="0"/>
              <w:pageBreakBefore w:val="0"/>
              <w:widowControl w:val="0"/>
              <w:kinsoku/>
              <w:wordWrap/>
              <w:overflowPunct/>
              <w:topLinePunct/>
              <w:autoSpaceDE/>
              <w:autoSpaceDN/>
              <w:bidi w:val="0"/>
              <w:adjustRightInd/>
              <w:snapToGrid/>
              <w:spacing w:line="600" w:lineRule="exact"/>
              <w:ind w:left="0" w:lef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2</w:t>
            </w:r>
          </w:p>
        </w:tc>
        <w:tc>
          <w:tcPr>
            <w:tcW w:w="3420" w:type="dxa"/>
            <w:vAlign w:val="center"/>
          </w:tcPr>
          <w:p>
            <w:pPr>
              <w:keepNext w:val="0"/>
              <w:keepLines w:val="0"/>
              <w:pageBreakBefore w:val="0"/>
              <w:widowControl w:val="0"/>
              <w:kinsoku/>
              <w:wordWrap/>
              <w:overflowPunct/>
              <w:topLinePunct/>
              <w:autoSpaceDE/>
              <w:autoSpaceDN/>
              <w:bidi w:val="0"/>
              <w:adjustRightInd/>
              <w:snapToGrid/>
              <w:spacing w:line="600" w:lineRule="exact"/>
              <w:ind w:left="0" w:leftChars="0" w:firstLine="0" w:firstLineChars="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项目作品</w:t>
            </w:r>
          </w:p>
        </w:tc>
        <w:tc>
          <w:tcPr>
            <w:tcW w:w="1934" w:type="dxa"/>
            <w:vAlign w:val="center"/>
          </w:tcPr>
          <w:p>
            <w:pPr>
              <w:keepNext w:val="0"/>
              <w:keepLines w:val="0"/>
              <w:pageBreakBefore w:val="0"/>
              <w:widowControl w:val="0"/>
              <w:kinsoku/>
              <w:wordWrap/>
              <w:overflowPunct/>
              <w:topLinePunct/>
              <w:autoSpaceDE/>
              <w:autoSpaceDN/>
              <w:bidi w:val="0"/>
              <w:adjustRightInd/>
              <w:snapToGrid/>
              <w:spacing w:line="600" w:lineRule="exact"/>
              <w:ind w:left="0" w:lef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keepNext w:val="0"/>
              <w:keepLines w:val="0"/>
              <w:pageBreakBefore w:val="0"/>
              <w:widowControl w:val="0"/>
              <w:kinsoku/>
              <w:wordWrap/>
              <w:overflowPunct/>
              <w:topLinePunct/>
              <w:autoSpaceDE/>
              <w:autoSpaceDN/>
              <w:bidi w:val="0"/>
              <w:adjustRightInd/>
              <w:snapToGrid/>
              <w:spacing w:line="600" w:lineRule="exact"/>
              <w:ind w:left="0" w:leftChars="0" w:firstLine="0" w:firstLineChars="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p>
        </w:tc>
        <w:tc>
          <w:tcPr>
            <w:tcW w:w="3420" w:type="dxa"/>
            <w:vAlign w:val="center"/>
          </w:tcPr>
          <w:p>
            <w:pPr>
              <w:keepNext w:val="0"/>
              <w:keepLines w:val="0"/>
              <w:pageBreakBefore w:val="0"/>
              <w:widowControl w:val="0"/>
              <w:kinsoku/>
              <w:wordWrap/>
              <w:overflowPunct/>
              <w:topLinePunct/>
              <w:autoSpaceDE/>
              <w:autoSpaceDN/>
              <w:bidi w:val="0"/>
              <w:adjustRightInd/>
              <w:snapToGrid/>
              <w:spacing w:line="600" w:lineRule="exact"/>
              <w:ind w:left="0" w:leftChars="0" w:firstLine="0" w:firstLineChars="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执行情况与效果</w:t>
            </w:r>
          </w:p>
        </w:tc>
        <w:tc>
          <w:tcPr>
            <w:tcW w:w="1934" w:type="dxa"/>
            <w:vAlign w:val="center"/>
          </w:tcPr>
          <w:p>
            <w:pPr>
              <w:keepNext w:val="0"/>
              <w:keepLines w:val="0"/>
              <w:pageBreakBefore w:val="0"/>
              <w:widowControl w:val="0"/>
              <w:kinsoku/>
              <w:wordWrap/>
              <w:overflowPunct/>
              <w:topLinePunct/>
              <w:autoSpaceDE/>
              <w:autoSpaceDN/>
              <w:bidi w:val="0"/>
              <w:adjustRightInd/>
              <w:snapToGrid/>
              <w:spacing w:line="600" w:lineRule="exact"/>
              <w:ind w:left="0" w:leftChars="0" w:firstLine="0" w:firstLineChars="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w:t>
            </w:r>
          </w:p>
        </w:tc>
      </w:tr>
    </w:tbl>
    <w:p>
      <w:pPr>
        <w:topLinePunct/>
        <w:spacing w:before="156" w:line="360" w:lineRule="auto"/>
        <w:ind w:firstLine="640" w:firstLineChars="200"/>
        <w:rPr>
          <w:rFonts w:ascii="Arial" w:hAnsi="Arial" w:eastAsia="黑体"/>
          <w:sz w:val="32"/>
        </w:rPr>
      </w:pPr>
      <w:r>
        <w:rPr>
          <w:rFonts w:hint="eastAsia" w:ascii="Arial" w:hAnsi="Arial" w:eastAsia="黑体"/>
          <w:sz w:val="32"/>
        </w:rPr>
        <w:t>七、政策支持</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为激励大学生积极参与精准解决瓶窑镇</w:t>
      </w:r>
      <w:r>
        <w:rPr>
          <w:rFonts w:hint="eastAsia" w:ascii="仿宋" w:hAnsi="仿宋" w:eastAsia="仿宋" w:cs="仿宋"/>
          <w:sz w:val="32"/>
          <w:szCs w:val="32"/>
          <w:lang w:val="en-US" w:eastAsia="zh-CN"/>
        </w:rPr>
        <w:t>文化旅游</w:t>
      </w:r>
      <w:r>
        <w:rPr>
          <w:rFonts w:hint="eastAsia" w:ascii="仿宋" w:hAnsi="仿宋" w:eastAsia="仿宋" w:cs="仿宋"/>
          <w:sz w:val="32"/>
          <w:szCs w:val="32"/>
        </w:rPr>
        <w:t>发展和良渚文化传播中的问题，强化项目实施落地，为入围立项的参赛团队发放项目调研补贴，每支团队3000元。参赛团队在店铺空间装饰过程中产生材料费用，由店铺企业支出，竞赛秘书处不另行安排经费。</w:t>
      </w:r>
    </w:p>
    <w:p>
      <w:pPr>
        <w:pStyle w:val="3"/>
        <w:numPr>
          <w:ilvl w:val="0"/>
          <w:numId w:val="2"/>
        </w:numPr>
        <w:ind w:firstLine="640"/>
        <w:rPr>
          <w:rFonts w:hint="eastAsia"/>
        </w:rPr>
      </w:pPr>
      <w:r>
        <w:rPr>
          <w:rFonts w:hint="eastAsia"/>
        </w:rPr>
        <w:t>奖项设置</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本专项赛奖项</w:t>
      </w:r>
      <w:r>
        <w:rPr>
          <w:rFonts w:hint="eastAsia" w:ascii="仿宋" w:hAnsi="仿宋" w:eastAsia="仿宋" w:cs="仿宋"/>
          <w:sz w:val="32"/>
          <w:szCs w:val="32"/>
          <w:lang w:val="en-US" w:eastAsia="zh-CN"/>
        </w:rPr>
        <w:t>等级</w:t>
      </w:r>
      <w:r>
        <w:rPr>
          <w:rFonts w:hint="eastAsia" w:ascii="仿宋" w:hAnsi="仿宋" w:eastAsia="仿宋" w:cs="仿宋"/>
          <w:sz w:val="32"/>
          <w:szCs w:val="32"/>
        </w:rPr>
        <w:t>与主体赛奖项等同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同时按如下标准发放奖金。</w:t>
      </w:r>
    </w:p>
    <w:tbl>
      <w:tblPr>
        <w:tblStyle w:val="12"/>
        <w:tblpPr w:leftFromText="180" w:rightFromText="180" w:vertAnchor="text" w:horzAnchor="page" w:tblpX="2394" w:tblpY="2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3"/>
        <w:gridCol w:w="1112"/>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vAlign w:val="center"/>
          </w:tcPr>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ascii="仿宋" w:hAnsi="仿宋" w:eastAsia="仿宋" w:cs="仿宋"/>
                <w:sz w:val="32"/>
                <w:szCs w:val="32"/>
              </w:rPr>
            </w:pPr>
            <w:r>
              <w:rPr>
                <w:rFonts w:hint="eastAsia" w:ascii="仿宋" w:hAnsi="仿宋" w:eastAsia="仿宋" w:cs="仿宋"/>
                <w:sz w:val="32"/>
                <w:szCs w:val="32"/>
              </w:rPr>
              <w:t>奖项</w:t>
            </w:r>
          </w:p>
        </w:tc>
        <w:tc>
          <w:tcPr>
            <w:tcW w:w="1112" w:type="dxa"/>
            <w:vAlign w:val="center"/>
          </w:tcPr>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ascii="仿宋" w:hAnsi="仿宋" w:eastAsia="仿宋" w:cs="仿宋"/>
                <w:sz w:val="32"/>
                <w:szCs w:val="32"/>
              </w:rPr>
            </w:pPr>
            <w:r>
              <w:rPr>
                <w:rFonts w:hint="eastAsia" w:ascii="仿宋" w:hAnsi="仿宋" w:eastAsia="仿宋" w:cs="仿宋"/>
                <w:sz w:val="32"/>
                <w:szCs w:val="32"/>
              </w:rPr>
              <w:t>数量</w:t>
            </w:r>
          </w:p>
        </w:tc>
        <w:tc>
          <w:tcPr>
            <w:tcW w:w="3546" w:type="dxa"/>
            <w:vAlign w:val="center"/>
          </w:tcPr>
          <w:p>
            <w:pPr>
              <w:keepNext w:val="0"/>
              <w:keepLines w:val="0"/>
              <w:pageBreakBefore w:val="0"/>
              <w:widowControl w:val="0"/>
              <w:kinsoku/>
              <w:wordWrap/>
              <w:overflowPunct/>
              <w:topLinePunct/>
              <w:autoSpaceDE/>
              <w:autoSpaceDN/>
              <w:bidi w:val="0"/>
              <w:adjustRightInd/>
              <w:snapToGrid/>
              <w:spacing w:line="600" w:lineRule="exact"/>
              <w:ind w:firstLine="38" w:firstLineChars="12"/>
              <w:jc w:val="center"/>
              <w:textAlignment w:val="auto"/>
              <w:rPr>
                <w:rFonts w:ascii="仿宋" w:hAnsi="仿宋" w:eastAsia="仿宋" w:cs="仿宋"/>
                <w:sz w:val="32"/>
                <w:szCs w:val="32"/>
              </w:rPr>
            </w:pPr>
            <w:r>
              <w:rPr>
                <w:rFonts w:hint="eastAsia" w:ascii="仿宋" w:hAnsi="仿宋" w:eastAsia="仿宋" w:cs="仿宋"/>
                <w:sz w:val="32"/>
                <w:szCs w:val="32"/>
              </w:rPr>
              <w:t>奖金（税前）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vAlign w:val="center"/>
          </w:tcPr>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ascii="仿宋" w:hAnsi="仿宋" w:eastAsia="仿宋" w:cs="仿宋"/>
                <w:sz w:val="32"/>
                <w:szCs w:val="32"/>
              </w:rPr>
            </w:pPr>
            <w:r>
              <w:rPr>
                <w:rFonts w:hint="eastAsia" w:ascii="仿宋" w:hAnsi="仿宋" w:eastAsia="仿宋" w:cs="仿宋"/>
                <w:sz w:val="32"/>
                <w:szCs w:val="32"/>
              </w:rPr>
              <w:t>一等奖</w:t>
            </w:r>
          </w:p>
        </w:tc>
        <w:tc>
          <w:tcPr>
            <w:tcW w:w="1112" w:type="dxa"/>
            <w:vAlign w:val="center"/>
          </w:tcPr>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ascii="仿宋" w:hAnsi="仿宋" w:eastAsia="仿宋" w:cs="仿宋"/>
                <w:sz w:val="32"/>
                <w:szCs w:val="32"/>
              </w:rPr>
            </w:pPr>
            <w:r>
              <w:rPr>
                <w:rFonts w:hint="eastAsia" w:ascii="仿宋" w:hAnsi="仿宋" w:eastAsia="仿宋" w:cs="仿宋"/>
                <w:sz w:val="32"/>
                <w:szCs w:val="32"/>
              </w:rPr>
              <w:t>2</w:t>
            </w:r>
          </w:p>
        </w:tc>
        <w:tc>
          <w:tcPr>
            <w:tcW w:w="3546" w:type="dxa"/>
            <w:vAlign w:val="center"/>
          </w:tcPr>
          <w:p>
            <w:pPr>
              <w:keepNext w:val="0"/>
              <w:keepLines w:val="0"/>
              <w:pageBreakBefore w:val="0"/>
              <w:widowControl w:val="0"/>
              <w:kinsoku/>
              <w:wordWrap/>
              <w:overflowPunct/>
              <w:topLinePunct/>
              <w:autoSpaceDE/>
              <w:autoSpaceDN/>
              <w:bidi w:val="0"/>
              <w:adjustRightInd/>
              <w:snapToGrid/>
              <w:spacing w:line="600" w:lineRule="exact"/>
              <w:ind w:firstLine="38" w:firstLineChars="12"/>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20000</w:t>
            </w:r>
            <w:r>
              <w:rPr>
                <w:rFonts w:hint="eastAsia" w:ascii="仿宋" w:hAnsi="仿宋" w:eastAsia="仿宋" w:cs="仿宋"/>
                <w:sz w:val="32"/>
                <w:szCs w:val="32"/>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vAlign w:val="center"/>
          </w:tcPr>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ascii="仿宋" w:hAnsi="仿宋" w:eastAsia="仿宋" w:cs="仿宋"/>
                <w:sz w:val="32"/>
                <w:szCs w:val="32"/>
              </w:rPr>
            </w:pPr>
            <w:r>
              <w:rPr>
                <w:rFonts w:hint="eastAsia" w:ascii="仿宋" w:hAnsi="仿宋" w:eastAsia="仿宋" w:cs="仿宋"/>
                <w:sz w:val="32"/>
                <w:szCs w:val="32"/>
              </w:rPr>
              <w:t>二等奖</w:t>
            </w:r>
          </w:p>
        </w:tc>
        <w:tc>
          <w:tcPr>
            <w:tcW w:w="1112" w:type="dxa"/>
            <w:vAlign w:val="center"/>
          </w:tcPr>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ascii="仿宋" w:hAnsi="仿宋" w:eastAsia="仿宋" w:cs="仿宋"/>
                <w:sz w:val="32"/>
                <w:szCs w:val="32"/>
              </w:rPr>
            </w:pPr>
            <w:r>
              <w:rPr>
                <w:rFonts w:hint="eastAsia" w:ascii="仿宋" w:hAnsi="仿宋" w:eastAsia="仿宋" w:cs="仿宋"/>
                <w:sz w:val="32"/>
                <w:szCs w:val="32"/>
              </w:rPr>
              <w:t>4</w:t>
            </w:r>
          </w:p>
        </w:tc>
        <w:tc>
          <w:tcPr>
            <w:tcW w:w="3546" w:type="dxa"/>
            <w:vAlign w:val="center"/>
          </w:tcPr>
          <w:p>
            <w:pPr>
              <w:keepNext w:val="0"/>
              <w:keepLines w:val="0"/>
              <w:pageBreakBefore w:val="0"/>
              <w:widowControl w:val="0"/>
              <w:kinsoku/>
              <w:wordWrap/>
              <w:overflowPunct/>
              <w:topLinePunct/>
              <w:autoSpaceDE/>
              <w:autoSpaceDN/>
              <w:bidi w:val="0"/>
              <w:adjustRightInd/>
              <w:snapToGrid/>
              <w:spacing w:line="600" w:lineRule="exact"/>
              <w:ind w:firstLine="38" w:firstLineChars="12"/>
              <w:jc w:val="center"/>
              <w:textAlignment w:val="auto"/>
              <w:rPr>
                <w:rFonts w:ascii="仿宋" w:hAnsi="仿宋" w:eastAsia="仿宋" w:cs="仿宋"/>
                <w:sz w:val="32"/>
                <w:szCs w:val="32"/>
              </w:rPr>
            </w:pPr>
            <w:r>
              <w:rPr>
                <w:rFonts w:hint="eastAsia" w:ascii="仿宋" w:hAnsi="仿宋" w:eastAsia="仿宋" w:cs="仿宋"/>
                <w:sz w:val="32"/>
                <w:szCs w:val="32"/>
              </w:rPr>
              <w:t>6000</w:t>
            </w:r>
            <w:r>
              <w:rPr>
                <w:rFonts w:hint="eastAsia" w:ascii="仿宋" w:hAnsi="仿宋" w:eastAsia="仿宋" w:cs="仿宋"/>
                <w:sz w:val="32"/>
                <w:szCs w:val="32"/>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vAlign w:val="center"/>
          </w:tcPr>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ascii="仿宋" w:hAnsi="仿宋" w:eastAsia="仿宋" w:cs="仿宋"/>
                <w:sz w:val="32"/>
                <w:szCs w:val="32"/>
              </w:rPr>
            </w:pPr>
            <w:r>
              <w:rPr>
                <w:rFonts w:hint="eastAsia" w:ascii="仿宋" w:hAnsi="仿宋" w:eastAsia="仿宋" w:cs="仿宋"/>
                <w:sz w:val="32"/>
                <w:szCs w:val="32"/>
              </w:rPr>
              <w:t>三等奖</w:t>
            </w:r>
          </w:p>
        </w:tc>
        <w:tc>
          <w:tcPr>
            <w:tcW w:w="1112" w:type="dxa"/>
            <w:vAlign w:val="center"/>
          </w:tcPr>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ascii="仿宋" w:hAnsi="仿宋" w:eastAsia="仿宋" w:cs="仿宋"/>
                <w:sz w:val="32"/>
                <w:szCs w:val="32"/>
              </w:rPr>
            </w:pPr>
            <w:r>
              <w:rPr>
                <w:rFonts w:hint="eastAsia" w:ascii="仿宋" w:hAnsi="仿宋" w:eastAsia="仿宋" w:cs="仿宋"/>
                <w:sz w:val="32"/>
                <w:szCs w:val="32"/>
              </w:rPr>
              <w:t>8</w:t>
            </w:r>
          </w:p>
        </w:tc>
        <w:tc>
          <w:tcPr>
            <w:tcW w:w="3546" w:type="dxa"/>
            <w:vAlign w:val="center"/>
          </w:tcPr>
          <w:p>
            <w:pPr>
              <w:keepNext w:val="0"/>
              <w:keepLines w:val="0"/>
              <w:pageBreakBefore w:val="0"/>
              <w:widowControl w:val="0"/>
              <w:kinsoku/>
              <w:wordWrap/>
              <w:overflowPunct/>
              <w:topLinePunct/>
              <w:autoSpaceDE/>
              <w:autoSpaceDN/>
              <w:bidi w:val="0"/>
              <w:adjustRightInd/>
              <w:snapToGrid/>
              <w:spacing w:line="600" w:lineRule="exact"/>
              <w:ind w:firstLine="38" w:firstLineChars="12"/>
              <w:jc w:val="center"/>
              <w:textAlignment w:val="auto"/>
              <w:rPr>
                <w:rFonts w:ascii="仿宋" w:hAnsi="仿宋" w:eastAsia="仿宋" w:cs="仿宋"/>
                <w:sz w:val="32"/>
                <w:szCs w:val="32"/>
              </w:rPr>
            </w:pPr>
            <w:r>
              <w:rPr>
                <w:rFonts w:hint="eastAsia" w:ascii="仿宋" w:hAnsi="仿宋" w:eastAsia="仿宋" w:cs="仿宋"/>
                <w:sz w:val="32"/>
                <w:szCs w:val="32"/>
              </w:rPr>
              <w:t>3000</w:t>
            </w:r>
            <w:r>
              <w:rPr>
                <w:rFonts w:hint="eastAsia" w:ascii="仿宋" w:hAnsi="仿宋" w:eastAsia="仿宋" w:cs="仿宋"/>
                <w:sz w:val="32"/>
                <w:szCs w:val="32"/>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vAlign w:val="center"/>
          </w:tcPr>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ascii="仿宋" w:hAnsi="仿宋" w:eastAsia="仿宋" w:cs="仿宋"/>
                <w:sz w:val="32"/>
                <w:szCs w:val="32"/>
              </w:rPr>
            </w:pPr>
            <w:r>
              <w:rPr>
                <w:rFonts w:hint="eastAsia" w:ascii="仿宋" w:hAnsi="仿宋" w:eastAsia="仿宋" w:cs="仿宋"/>
                <w:sz w:val="32"/>
                <w:szCs w:val="32"/>
              </w:rPr>
              <w:t>优</w:t>
            </w:r>
            <w:r>
              <w:rPr>
                <w:rFonts w:hint="eastAsia" w:ascii="仿宋" w:hAnsi="仿宋" w:eastAsia="仿宋" w:cs="仿宋"/>
                <w:sz w:val="32"/>
                <w:szCs w:val="32"/>
                <w:lang w:val="en-US" w:eastAsia="zh-CN"/>
              </w:rPr>
              <w:t>秀</w:t>
            </w:r>
            <w:r>
              <w:rPr>
                <w:rFonts w:hint="eastAsia" w:ascii="仿宋" w:hAnsi="仿宋" w:eastAsia="仿宋" w:cs="仿宋"/>
                <w:sz w:val="32"/>
                <w:szCs w:val="32"/>
              </w:rPr>
              <w:t>奖</w:t>
            </w:r>
          </w:p>
        </w:tc>
        <w:tc>
          <w:tcPr>
            <w:tcW w:w="1112" w:type="dxa"/>
            <w:vAlign w:val="center"/>
          </w:tcPr>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ascii="仿宋" w:hAnsi="仿宋" w:eastAsia="仿宋" w:cs="仿宋"/>
                <w:sz w:val="32"/>
                <w:szCs w:val="32"/>
              </w:rPr>
            </w:pPr>
            <w:r>
              <w:rPr>
                <w:rFonts w:hint="eastAsia" w:ascii="仿宋" w:hAnsi="仿宋" w:eastAsia="仿宋" w:cs="仿宋"/>
                <w:sz w:val="32"/>
                <w:szCs w:val="32"/>
              </w:rPr>
              <w:t>12</w:t>
            </w:r>
          </w:p>
        </w:tc>
        <w:tc>
          <w:tcPr>
            <w:tcW w:w="3546" w:type="dxa"/>
            <w:vAlign w:val="center"/>
          </w:tcPr>
          <w:p>
            <w:pPr>
              <w:keepNext w:val="0"/>
              <w:keepLines w:val="0"/>
              <w:pageBreakBefore w:val="0"/>
              <w:widowControl w:val="0"/>
              <w:kinsoku/>
              <w:wordWrap/>
              <w:overflowPunct/>
              <w:topLinePunct/>
              <w:autoSpaceDE/>
              <w:autoSpaceDN/>
              <w:bidi w:val="0"/>
              <w:adjustRightInd/>
              <w:snapToGrid/>
              <w:spacing w:line="600" w:lineRule="exact"/>
              <w:ind w:firstLine="38" w:firstLineChars="12"/>
              <w:jc w:val="center"/>
              <w:textAlignment w:val="auto"/>
              <w:rPr>
                <w:rFonts w:ascii="仿宋" w:hAnsi="仿宋" w:eastAsia="仿宋" w:cs="仿宋"/>
                <w:sz w:val="32"/>
                <w:szCs w:val="32"/>
              </w:rPr>
            </w:pPr>
            <w:r>
              <w:rPr>
                <w:rFonts w:hint="eastAsia" w:ascii="仿宋" w:hAnsi="仿宋" w:eastAsia="仿宋" w:cs="仿宋"/>
                <w:sz w:val="32"/>
                <w:szCs w:val="32"/>
              </w:rPr>
              <w:t>1000</w:t>
            </w:r>
            <w:r>
              <w:rPr>
                <w:rFonts w:hint="eastAsia" w:ascii="仿宋" w:hAnsi="仿宋" w:eastAsia="仿宋" w:cs="仿宋"/>
                <w:sz w:val="32"/>
                <w:szCs w:val="32"/>
                <w:lang w:val="en-US" w:eastAsia="zh-CN"/>
              </w:rPr>
              <w:t>元</w:t>
            </w:r>
          </w:p>
        </w:tc>
      </w:tr>
    </w:tbl>
    <w:p>
      <w:pPr>
        <w:keepNext w:val="0"/>
        <w:keepLines w:val="0"/>
        <w:pageBreakBefore w:val="0"/>
        <w:widowControl w:val="0"/>
        <w:kinsoku/>
        <w:wordWrap/>
        <w:overflowPunct/>
        <w:topLinePunct/>
        <w:autoSpaceDE/>
        <w:autoSpaceDN/>
        <w:bidi w:val="0"/>
        <w:adjustRightInd/>
        <w:snapToGrid/>
        <w:spacing w:line="600" w:lineRule="exact"/>
        <w:textAlignment w:val="auto"/>
        <w:rPr>
          <w:rFonts w:hint="eastAsia" w:ascii="仿宋" w:hAnsi="仿宋" w:eastAsia="仿宋" w:cs="仿宋"/>
          <w:sz w:val="24"/>
        </w:rPr>
      </w:pPr>
    </w:p>
    <w:p>
      <w:pPr>
        <w:keepNext w:val="0"/>
        <w:keepLines w:val="0"/>
        <w:pageBreakBefore w:val="0"/>
        <w:widowControl w:val="0"/>
        <w:kinsoku/>
        <w:wordWrap/>
        <w:overflowPunct/>
        <w:topLinePunct/>
        <w:autoSpaceDE/>
        <w:autoSpaceDN/>
        <w:bidi w:val="0"/>
        <w:adjustRightInd/>
        <w:snapToGrid/>
        <w:spacing w:line="600" w:lineRule="exact"/>
        <w:textAlignment w:val="auto"/>
        <w:rPr>
          <w:rFonts w:hint="eastAsia" w:ascii="仿宋" w:hAnsi="仿宋" w:eastAsia="仿宋" w:cs="仿宋"/>
          <w:sz w:val="24"/>
        </w:rPr>
      </w:pPr>
    </w:p>
    <w:p>
      <w:pPr>
        <w:keepNext w:val="0"/>
        <w:keepLines w:val="0"/>
        <w:pageBreakBefore w:val="0"/>
        <w:widowControl w:val="0"/>
        <w:kinsoku/>
        <w:wordWrap/>
        <w:overflowPunct/>
        <w:topLinePunct/>
        <w:autoSpaceDE/>
        <w:autoSpaceDN/>
        <w:bidi w:val="0"/>
        <w:adjustRightInd/>
        <w:snapToGrid/>
        <w:spacing w:line="600" w:lineRule="exact"/>
        <w:textAlignment w:val="auto"/>
        <w:rPr>
          <w:rFonts w:hint="eastAsia" w:ascii="仿宋" w:hAnsi="仿宋" w:eastAsia="仿宋" w:cs="仿宋"/>
          <w:sz w:val="24"/>
        </w:rPr>
      </w:pPr>
    </w:p>
    <w:p>
      <w:pPr>
        <w:keepNext w:val="0"/>
        <w:keepLines w:val="0"/>
        <w:pageBreakBefore w:val="0"/>
        <w:widowControl w:val="0"/>
        <w:kinsoku/>
        <w:wordWrap/>
        <w:overflowPunct/>
        <w:topLinePunct/>
        <w:autoSpaceDE/>
        <w:autoSpaceDN/>
        <w:bidi w:val="0"/>
        <w:adjustRightInd/>
        <w:snapToGrid/>
        <w:spacing w:line="600" w:lineRule="exact"/>
        <w:textAlignment w:val="auto"/>
        <w:rPr>
          <w:rFonts w:hint="eastAsia" w:ascii="仿宋" w:hAnsi="仿宋" w:eastAsia="仿宋" w:cs="仿宋"/>
          <w:sz w:val="24"/>
        </w:rPr>
      </w:pPr>
    </w:p>
    <w:p>
      <w:pPr>
        <w:keepNext w:val="0"/>
        <w:keepLines w:val="0"/>
        <w:pageBreakBefore w:val="0"/>
        <w:widowControl w:val="0"/>
        <w:kinsoku/>
        <w:wordWrap/>
        <w:overflowPunct/>
        <w:topLinePunct/>
        <w:autoSpaceDE/>
        <w:autoSpaceDN/>
        <w:bidi w:val="0"/>
        <w:adjustRightInd/>
        <w:snapToGrid/>
        <w:spacing w:line="600" w:lineRule="exact"/>
        <w:textAlignment w:val="auto"/>
        <w:rPr>
          <w:rFonts w:hint="eastAsia" w:ascii="仿宋" w:hAnsi="仿宋" w:eastAsia="仿宋" w:cs="仿宋"/>
          <w:sz w:val="24"/>
        </w:rPr>
      </w:pPr>
    </w:p>
    <w:p>
      <w:pPr>
        <w:keepNext w:val="0"/>
        <w:keepLines w:val="0"/>
        <w:pageBreakBefore w:val="0"/>
        <w:widowControl w:val="0"/>
        <w:kinsoku/>
        <w:wordWrap/>
        <w:overflowPunct/>
        <w:topLinePunct/>
        <w:autoSpaceDE/>
        <w:autoSpaceDN/>
        <w:bidi w:val="0"/>
        <w:adjustRightInd/>
        <w:snapToGrid/>
        <w:spacing w:line="600" w:lineRule="exact"/>
        <w:textAlignment w:val="auto"/>
        <w:rPr>
          <w:rFonts w:hint="eastAsia" w:ascii="仿宋" w:hAnsi="仿宋" w:eastAsia="仿宋" w:cs="仿宋"/>
          <w:sz w:val="24"/>
        </w:rPr>
      </w:pPr>
    </w:p>
    <w:p>
      <w:pPr>
        <w:keepNext w:val="0"/>
        <w:keepLines w:val="0"/>
        <w:pageBreakBefore w:val="0"/>
        <w:widowControl w:val="0"/>
        <w:kinsoku/>
        <w:wordWrap/>
        <w:overflowPunct/>
        <w:topLinePunct/>
        <w:autoSpaceDE/>
        <w:autoSpaceDN/>
        <w:bidi w:val="0"/>
        <w:adjustRightInd/>
        <w:snapToGrid/>
        <w:spacing w:line="600" w:lineRule="exact"/>
        <w:textAlignment w:val="auto"/>
        <w:rPr>
          <w:rFonts w:hint="eastAsia" w:ascii="仿宋" w:hAnsi="仿宋" w:eastAsia="仿宋" w:cs="仿宋"/>
          <w:sz w:val="24"/>
        </w:rPr>
      </w:pPr>
      <w:r>
        <w:rPr>
          <w:rFonts w:hint="eastAsia" w:ascii="仿宋" w:hAnsi="仿宋" w:eastAsia="仿宋" w:cs="仿宋"/>
          <w:sz w:val="24"/>
        </w:rPr>
        <w:t>注：获奖团队奖金包含所得税，所得税由大赛秘书处统一缴纳。</w:t>
      </w:r>
    </w:p>
    <w:p>
      <w:pPr>
        <w:pStyle w:val="3"/>
        <w:ind w:firstLine="640"/>
      </w:pPr>
      <w:r>
        <w:rPr>
          <w:rFonts w:hint="eastAsia"/>
        </w:rPr>
        <w:t>九、作品申报要求</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1.时间要求：于7月20日前各高校推荐不超过5个优秀项目至竞赛报名系统：</w:t>
      </w:r>
      <w:r>
        <w:fldChar w:fldCharType="begin"/>
      </w:r>
      <w:r>
        <w:instrText xml:space="preserve"> HYPERLINK "http://xczx.chuangyeds.com/" </w:instrText>
      </w:r>
      <w:r>
        <w:fldChar w:fldCharType="separate"/>
      </w:r>
      <w:r>
        <w:rPr>
          <w:rFonts w:hint="eastAsia" w:ascii="仿宋" w:hAnsi="仿宋" w:eastAsia="仿宋" w:cs="仿宋"/>
          <w:sz w:val="32"/>
          <w:szCs w:val="32"/>
        </w:rPr>
        <w:t>http://xczx.chuangyeds.com</w:t>
      </w:r>
      <w:r>
        <w:rPr>
          <w:rFonts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xml:space="preserve">    2.缴费要求：各高校推荐的项目需缴纳报名费，</w:t>
      </w:r>
      <w:r>
        <w:rPr>
          <w:rFonts w:hint="eastAsia" w:ascii="仿宋" w:hAnsi="仿宋" w:eastAsia="仿宋" w:cs="仿宋"/>
          <w:snapToGrid w:val="0"/>
          <w:sz w:val="32"/>
          <w:szCs w:val="32"/>
        </w:rPr>
        <w:t>缴费标准500元/项,缴费账户：浙江财经大学，缴费账号：33001616781050001155，开户行：建行杭州文西支行（汇款缴费时请在用途栏注明“良渚文化专项赛”，务必标明汇款学校名称。不接受现金缴款，不要以个人名义汇款），缴费截</w:t>
      </w:r>
      <w:r>
        <w:rPr>
          <w:rFonts w:hint="eastAsia" w:ascii="仿宋" w:hAnsi="仿宋" w:eastAsia="仿宋" w:cs="仿宋"/>
          <w:snapToGrid w:val="0"/>
          <w:sz w:val="32"/>
          <w:szCs w:val="32"/>
          <w:lang w:val="en-US" w:eastAsia="zh-CN"/>
        </w:rPr>
        <w:t>至</w:t>
      </w:r>
      <w:r>
        <w:rPr>
          <w:rFonts w:hint="eastAsia" w:ascii="仿宋" w:hAnsi="仿宋" w:eastAsia="仿宋" w:cs="仿宋"/>
          <w:snapToGrid w:val="0"/>
          <w:sz w:val="32"/>
          <w:szCs w:val="32"/>
        </w:rPr>
        <w:t>7月20日，逾期视为报名无效。长三角地区高校参赛项目不收取报名费。</w:t>
      </w:r>
      <w:bookmarkStart w:id="0" w:name="_GoBack"/>
      <w:bookmarkEnd w:id="0"/>
    </w:p>
    <w:p>
      <w:pPr>
        <w:keepNext w:val="0"/>
        <w:keepLines w:val="0"/>
        <w:pageBreakBefore w:val="0"/>
        <w:widowControl w:val="0"/>
        <w:kinsoku/>
        <w:wordWrap/>
        <w:overflowPunct/>
        <w:autoSpaceDE/>
        <w:autoSpaceDN/>
        <w:bidi w:val="0"/>
        <w:adjustRightInd/>
        <w:snapToGrid/>
        <w:spacing w:line="600" w:lineRule="exact"/>
        <w:ind w:left="210" w:leftChars="100" w:firstLine="640" w:firstLineChars="200"/>
        <w:textAlignment w:val="auto"/>
        <w:rPr>
          <w:rFonts w:ascii="仿宋_GB2312" w:eastAsia="仿宋_GB2312"/>
          <w:sz w:val="32"/>
          <w:szCs w:val="32"/>
        </w:rPr>
      </w:pPr>
      <w:r>
        <w:rPr>
          <w:rFonts w:hint="eastAsia" w:ascii="仿宋" w:hAnsi="仿宋" w:eastAsia="仿宋" w:cs="仿宋"/>
          <w:sz w:val="32"/>
          <w:szCs w:val="32"/>
        </w:rPr>
        <w:t>3.提交项目材料要求：</w:t>
      </w:r>
      <w:r>
        <w:rPr>
          <w:rFonts w:hint="eastAsia" w:ascii="仿宋_GB2312" w:eastAsia="仿宋_GB2312"/>
          <w:sz w:val="32"/>
          <w:szCs w:val="32"/>
        </w:rPr>
        <w:t>每个参赛项目团队均需填写提交项目申报书（含项目表一、项目表二中的内容，以</w:t>
      </w:r>
      <w:r>
        <w:rPr>
          <w:rFonts w:ascii="仿宋_GB2312" w:eastAsia="仿宋_GB2312"/>
          <w:sz w:val="32"/>
          <w:szCs w:val="32"/>
        </w:rPr>
        <w:t>word</w:t>
      </w:r>
      <w:r>
        <w:rPr>
          <w:rFonts w:hint="eastAsia" w:ascii="仿宋_GB2312" w:eastAsia="仿宋_GB2312"/>
          <w:sz w:val="32"/>
          <w:szCs w:val="32"/>
        </w:rPr>
        <w:t>格式）。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选第一或第二类参赛项目作品以P</w:t>
      </w:r>
      <w:r>
        <w:rPr>
          <w:rFonts w:ascii="仿宋_GB2312" w:eastAsia="仿宋_GB2312"/>
          <w:sz w:val="32"/>
          <w:szCs w:val="32"/>
        </w:rPr>
        <w:t>PT</w:t>
      </w:r>
      <w:r>
        <w:rPr>
          <w:rFonts w:hint="eastAsia" w:ascii="仿宋_GB2312" w:eastAsia="仿宋_GB2312"/>
          <w:sz w:val="32"/>
          <w:szCs w:val="32"/>
        </w:rPr>
        <w:t>格式提交。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0"/>
          <w:szCs w:val="30"/>
          <w:highlight w:val="none"/>
        </w:rPr>
      </w:pPr>
      <w:r>
        <w:rPr>
          <w:rFonts w:hint="eastAsia" w:ascii="仿宋_GB2312" w:eastAsia="仿宋_GB2312"/>
          <w:sz w:val="32"/>
          <w:szCs w:val="32"/>
          <w:lang w:val="en-US" w:eastAsia="zh-CN"/>
        </w:rPr>
        <w:t>(2)</w:t>
      </w:r>
      <w:r>
        <w:rPr>
          <w:rFonts w:hint="eastAsia" w:ascii="仿宋_GB2312" w:eastAsia="仿宋_GB2312"/>
          <w:sz w:val="32"/>
          <w:szCs w:val="32"/>
        </w:rPr>
        <w:t>选第三类参赛项目提交商业空间平面设计图和商业计划书，以P</w:t>
      </w:r>
      <w:r>
        <w:rPr>
          <w:rFonts w:ascii="仿宋_GB2312" w:eastAsia="仿宋_GB2312"/>
          <w:sz w:val="32"/>
          <w:szCs w:val="32"/>
        </w:rPr>
        <w:t>PT</w:t>
      </w:r>
      <w:r>
        <w:rPr>
          <w:rFonts w:hint="eastAsia" w:ascii="仿宋_GB2312" w:eastAsia="仿宋_GB2312"/>
          <w:sz w:val="32"/>
          <w:szCs w:val="32"/>
        </w:rPr>
        <w:t>格式提交。各空间详细资料（包括照片、视频、文字资料等）百度网盘下载地址：</w:t>
      </w:r>
      <w:r>
        <w:rPr>
          <w:rFonts w:hint="eastAsia" w:ascii="仿宋_GB2312" w:eastAsia="仿宋_GB2312"/>
          <w:sz w:val="32"/>
          <w:szCs w:val="32"/>
        </w:rPr>
        <w:br w:type="textWrapping"/>
      </w:r>
      <w:r>
        <w:rPr>
          <w:rFonts w:hint="eastAsia" w:ascii="仿宋_GB2312" w:eastAsia="仿宋_GB2312"/>
          <w:sz w:val="30"/>
          <w:szCs w:val="30"/>
          <w:highlight w:val="none"/>
        </w:rPr>
        <w:t>https://pan.baidu.com/s/1G9PSjuh4w5TvK8D3rKw5gA</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提取码：284p</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ascii="仿宋_GB2312" w:eastAsia="仿宋_GB2312" w:hAnsiTheme="minorHAnsi" w:cstheme="minorBidi"/>
          <w:sz w:val="32"/>
          <w:szCs w:val="32"/>
        </w:rPr>
      </w:pPr>
      <w:r>
        <w:rPr>
          <w:rFonts w:hint="eastAsia" w:ascii="仿宋_GB2312" w:eastAsia="仿宋_GB2312"/>
          <w:sz w:val="32"/>
          <w:szCs w:val="32"/>
          <w:lang w:val="en-US" w:eastAsia="zh-CN"/>
        </w:rPr>
        <w:t>(3)</w:t>
      </w:r>
      <w:r>
        <w:rPr>
          <w:rFonts w:hint="eastAsia" w:ascii="仿宋_GB2312" w:eastAsia="仿宋_GB2312"/>
          <w:sz w:val="32"/>
          <w:szCs w:val="32"/>
        </w:rPr>
        <w:t>选第四类参赛项目提交视频或传播类作品，作品时</w:t>
      </w:r>
      <w:r>
        <w:rPr>
          <w:rFonts w:hint="eastAsia" w:ascii="仿宋_GB2312" w:eastAsia="仿宋_GB2312"/>
          <w:sz w:val="32"/>
          <w:szCs w:val="32"/>
          <w:lang w:val="en-US" w:eastAsia="zh-CN"/>
        </w:rPr>
        <w:t>长</w:t>
      </w:r>
      <w:r>
        <w:rPr>
          <w:rFonts w:hint="eastAsia" w:ascii="仿宋_GB2312" w:eastAsia="仿宋_GB2312"/>
          <w:sz w:val="32"/>
          <w:szCs w:val="32"/>
        </w:rPr>
        <w:t>不超过5分钟，以视频格式提交。</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ascii="仿宋" w:hAnsi="仿宋" w:eastAsia="仿宋" w:cs="仿宋"/>
          <w:snapToGrid w:val="0"/>
          <w:sz w:val="32"/>
          <w:szCs w:val="32"/>
        </w:rPr>
      </w:pPr>
      <w:r>
        <w:rPr>
          <w:rFonts w:hint="eastAsia" w:ascii="仿宋" w:hAnsi="仿宋" w:eastAsia="仿宋" w:cs="仿宋"/>
          <w:sz w:val="32"/>
          <w:szCs w:val="32"/>
        </w:rPr>
        <w:t>4.文件命名格式：高校名称+团队负责人姓名。</w:t>
      </w:r>
    </w:p>
    <w:p>
      <w:pPr>
        <w:pStyle w:val="3"/>
        <w:ind w:firstLine="640"/>
      </w:pPr>
      <w:r>
        <w:rPr>
          <w:rFonts w:hint="eastAsia"/>
        </w:rPr>
        <w:t>十、安全注意事项</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疫情防控期间，创新创意大赛组织形式和竞赛模式，充分利用互联网和现代通讯、交流技术，以线上活动为主，认真开展项目工作。大赛举办期间疫情防控工作要求具体参见《关于“农信杯”第三届浙江省大学生乡村振兴创意大赛举办期间疫情防控工作预案》。</w:t>
      </w:r>
    </w:p>
    <w:p>
      <w:pPr>
        <w:pStyle w:val="3"/>
        <w:ind w:firstLine="640"/>
      </w:pPr>
      <w:r>
        <w:rPr>
          <w:rFonts w:hint="eastAsia"/>
        </w:rPr>
        <w:t>十一、竞赛秘书处联系方式</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地址：杭州市下沙高教园区学源街18号浙江财经大学创业学院105室（310018）</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专项赛联系人：黄金树 15925671797</w:t>
      </w:r>
    </w:p>
    <w:p>
      <w:pPr>
        <w:keepNext w:val="0"/>
        <w:keepLines w:val="0"/>
        <w:pageBreakBefore w:val="0"/>
        <w:widowControl w:val="0"/>
        <w:kinsoku/>
        <w:wordWrap/>
        <w:overflowPunct/>
        <w:topLinePunct/>
        <w:autoSpaceDE/>
        <w:autoSpaceDN/>
        <w:bidi w:val="0"/>
        <w:adjustRightInd/>
        <w:snapToGrid/>
        <w:spacing w:line="600" w:lineRule="exact"/>
        <w:ind w:firstLine="2880" w:firstLineChars="900"/>
        <w:textAlignment w:val="auto"/>
        <w:rPr>
          <w:rFonts w:ascii="仿宋" w:hAnsi="仿宋" w:eastAsia="仿宋" w:cs="仿宋"/>
          <w:sz w:val="32"/>
          <w:szCs w:val="32"/>
        </w:rPr>
      </w:pPr>
      <w:r>
        <w:rPr>
          <w:rFonts w:hint="eastAsia" w:ascii="仿宋" w:hAnsi="仿宋" w:eastAsia="仿宋" w:cs="仿宋"/>
          <w:sz w:val="32"/>
          <w:szCs w:val="32"/>
        </w:rPr>
        <w:t>章立峰 13588072623</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ascii="仿宋" w:hAnsi="仿宋" w:eastAsia="仿宋" w:cs="仿宋"/>
          <w:sz w:val="32"/>
          <w:szCs w:val="32"/>
          <w:shd w:val="pct10" w:color="auto" w:fill="FFFFFF"/>
        </w:rPr>
      </w:pPr>
      <w:r>
        <w:rPr>
          <w:rFonts w:hint="eastAsia" w:ascii="仿宋" w:hAnsi="仿宋" w:eastAsia="仿宋" w:cs="仿宋"/>
          <w:sz w:val="32"/>
          <w:szCs w:val="32"/>
        </w:rPr>
        <w:t>良渚文化创意专项赛组织工作QQ群：1130189678</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竞赛相关通知及各类信息发布见大赛官方微信号：大学生乡村振兴创意大赛（xiangcunzhenxing2018）。</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1.《首届长三角大学生良渚文化创意项目申报书》</w:t>
      </w:r>
    </w:p>
    <w:p>
      <w:pPr>
        <w:topLinePunct/>
        <w:spacing w:line="360" w:lineRule="auto"/>
        <w:rPr>
          <w:rFonts w:ascii="仿宋" w:hAnsi="仿宋" w:eastAsia="仿宋" w:cs="仿宋"/>
          <w:sz w:val="32"/>
          <w:szCs w:val="32"/>
        </w:rPr>
      </w:pPr>
    </w:p>
    <w:p>
      <w:pPr>
        <w:topLinePunct/>
        <w:spacing w:line="360" w:lineRule="auto"/>
        <w:rPr>
          <w:rFonts w:ascii="仿宋" w:hAnsi="仿宋" w:eastAsia="仿宋" w:cs="仿宋"/>
          <w:sz w:val="32"/>
          <w:szCs w:val="32"/>
        </w:rPr>
      </w:pPr>
    </w:p>
    <w:p>
      <w:pPr>
        <w:topLinePunct/>
        <w:spacing w:line="360" w:lineRule="auto"/>
        <w:rPr>
          <w:rFonts w:ascii="仿宋" w:hAnsi="仿宋" w:eastAsia="仿宋" w:cs="仿宋"/>
          <w:sz w:val="32"/>
          <w:szCs w:val="32"/>
        </w:rPr>
      </w:pPr>
    </w:p>
    <w:p>
      <w:pPr>
        <w:topLinePunct/>
        <w:spacing w:line="360" w:lineRule="auto"/>
        <w:rPr>
          <w:rFonts w:ascii="仿宋" w:hAnsi="仿宋" w:eastAsia="仿宋" w:cs="仿宋"/>
          <w:sz w:val="32"/>
          <w:szCs w:val="32"/>
        </w:rPr>
      </w:pPr>
    </w:p>
    <w:p>
      <w:pPr>
        <w:topLinePunct/>
        <w:spacing w:line="360" w:lineRule="auto"/>
        <w:rPr>
          <w:rFonts w:ascii="仿宋" w:hAnsi="仿宋" w:eastAsia="仿宋" w:cs="仿宋"/>
          <w:sz w:val="32"/>
          <w:szCs w:val="32"/>
        </w:rPr>
      </w:pPr>
    </w:p>
    <w:p>
      <w:pPr>
        <w:topLinePunct/>
        <w:spacing w:line="360" w:lineRule="auto"/>
        <w:rPr>
          <w:rFonts w:ascii="仿宋" w:hAnsi="仿宋" w:eastAsia="仿宋" w:cs="仿宋"/>
          <w:sz w:val="32"/>
          <w:szCs w:val="32"/>
        </w:rPr>
      </w:pPr>
    </w:p>
    <w:p>
      <w:pPr>
        <w:spacing w:line="560" w:lineRule="exact"/>
        <w:ind w:firstLine="640" w:firstLineChars="200"/>
        <w:jc w:val="right"/>
        <w:rPr>
          <w:rFonts w:ascii="仿宋" w:hAnsi="仿宋" w:eastAsia="仿宋" w:cs="仿宋"/>
          <w:snapToGrid w:val="0"/>
          <w:sz w:val="32"/>
          <w:szCs w:val="32"/>
        </w:rPr>
      </w:pPr>
      <w:r>
        <w:rPr>
          <w:rFonts w:hint="eastAsia" w:ascii="仿宋" w:hAnsi="仿宋" w:eastAsia="仿宋" w:cs="仿宋"/>
          <w:snapToGrid w:val="0"/>
          <w:sz w:val="32"/>
          <w:szCs w:val="32"/>
        </w:rPr>
        <w:t>浙江省大学生乡村振兴创意大赛委员会</w:t>
      </w:r>
    </w:p>
    <w:p>
      <w:pPr>
        <w:spacing w:line="560" w:lineRule="exact"/>
        <w:ind w:firstLine="640" w:firstLineChars="200"/>
        <w:jc w:val="center"/>
        <w:rPr>
          <w:rFonts w:ascii="仿宋" w:hAnsi="仿宋" w:eastAsia="仿宋" w:cs="仿宋"/>
          <w:snapToGrid w:val="0"/>
          <w:sz w:val="32"/>
          <w:szCs w:val="32"/>
        </w:rPr>
      </w:pPr>
      <w:r>
        <w:rPr>
          <w:rFonts w:hint="eastAsia" w:ascii="仿宋" w:hAnsi="仿宋" w:eastAsia="仿宋" w:cs="仿宋"/>
          <w:snapToGrid w:val="0"/>
          <w:sz w:val="32"/>
          <w:szCs w:val="32"/>
          <w:lang w:val="en-US" w:eastAsia="zh-CN"/>
        </w:rPr>
        <w:t xml:space="preserve">             </w:t>
      </w:r>
      <w:r>
        <w:rPr>
          <w:rFonts w:hint="eastAsia" w:ascii="仿宋" w:hAnsi="仿宋" w:eastAsia="仿宋" w:cs="仿宋"/>
          <w:snapToGrid w:val="0"/>
          <w:sz w:val="32"/>
          <w:szCs w:val="32"/>
        </w:rPr>
        <w:t>2020年6月</w:t>
      </w:r>
      <w:r>
        <w:rPr>
          <w:rFonts w:hint="eastAsia" w:ascii="仿宋" w:hAnsi="仿宋" w:eastAsia="仿宋" w:cs="仿宋"/>
          <w:snapToGrid w:val="0"/>
          <w:sz w:val="32"/>
          <w:szCs w:val="32"/>
          <w:lang w:val="en-US" w:eastAsia="zh-CN"/>
        </w:rPr>
        <w:t>27</w:t>
      </w:r>
      <w:r>
        <w:rPr>
          <w:rFonts w:hint="eastAsia" w:ascii="仿宋" w:hAnsi="仿宋" w:eastAsia="仿宋" w:cs="仿宋"/>
          <w:snapToGrid w:val="0"/>
          <w:sz w:val="32"/>
          <w:szCs w:val="32"/>
        </w:rPr>
        <w:t>日</w:t>
      </w:r>
    </w:p>
    <w:p>
      <w:pPr>
        <w:spacing w:line="560" w:lineRule="exact"/>
        <w:ind w:firstLine="640" w:firstLineChars="200"/>
        <w:jc w:val="right"/>
        <w:rPr>
          <w:rFonts w:ascii="仿宋" w:hAnsi="仿宋" w:eastAsia="仿宋" w:cs="仿宋"/>
          <w:snapToGrid w:val="0"/>
          <w:sz w:val="32"/>
          <w:szCs w:val="32"/>
        </w:rPr>
      </w:pPr>
    </w:p>
    <w:p>
      <w:pPr>
        <w:pStyle w:val="3"/>
        <w:ind w:firstLine="0" w:firstLineChars="0"/>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ind w:firstLine="0" w:firstLineChars="0"/>
      </w:pPr>
      <w:r>
        <w:rPr>
          <w:rFonts w:hint="eastAsia"/>
        </w:rPr>
        <w:t>附件1：</w:t>
      </w:r>
    </w:p>
    <w:p>
      <w:pPr>
        <w:spacing w:before="156" w:line="660" w:lineRule="exact"/>
        <w:jc w:val="center"/>
        <w:rPr>
          <w:b/>
          <w:kern w:val="44"/>
          <w:sz w:val="36"/>
          <w:szCs w:val="21"/>
        </w:rPr>
      </w:pPr>
      <w:r>
        <w:rPr>
          <w:rFonts w:hint="eastAsia"/>
          <w:b/>
          <w:kern w:val="44"/>
          <w:sz w:val="36"/>
          <w:szCs w:val="21"/>
        </w:rPr>
        <w:t>“农信杯”第三届浙江省大学生乡村振兴创意大赛</w:t>
      </w:r>
    </w:p>
    <w:p>
      <w:pPr>
        <w:spacing w:before="156" w:line="660" w:lineRule="exact"/>
        <w:jc w:val="center"/>
        <w:rPr>
          <w:b/>
          <w:kern w:val="44"/>
          <w:sz w:val="36"/>
          <w:szCs w:val="21"/>
        </w:rPr>
      </w:pPr>
      <w:r>
        <w:rPr>
          <w:rFonts w:hint="eastAsia"/>
          <w:b/>
          <w:kern w:val="44"/>
          <w:sz w:val="36"/>
          <w:szCs w:val="21"/>
        </w:rPr>
        <w:t>首届长三角大学生良渚文化创意专项赛</w:t>
      </w:r>
    </w:p>
    <w:p>
      <w:pPr>
        <w:spacing w:line="788" w:lineRule="atLeast"/>
        <w:jc w:val="center"/>
        <w:rPr>
          <w:rFonts w:ascii="黑体" w:eastAsia="黑体"/>
          <w:w w:val="150"/>
          <w:sz w:val="36"/>
        </w:rPr>
      </w:pPr>
    </w:p>
    <w:p>
      <w:pPr>
        <w:spacing w:before="156" w:line="360" w:lineRule="auto"/>
        <w:ind w:left="10" w:hanging="10"/>
        <w:jc w:val="center"/>
        <w:rPr>
          <w:rFonts w:ascii="黑体" w:hAnsi="黑体" w:eastAsia="黑体" w:cs="华文行楷"/>
          <w:sz w:val="56"/>
          <w:szCs w:val="56"/>
        </w:rPr>
      </w:pPr>
      <w:r>
        <w:rPr>
          <w:rFonts w:hint="eastAsia" w:ascii="黑体" w:hAnsi="黑体" w:eastAsia="黑体" w:cs="华文行楷"/>
          <w:sz w:val="56"/>
          <w:szCs w:val="56"/>
        </w:rPr>
        <w:t>项目申报书</w:t>
      </w:r>
    </w:p>
    <w:p>
      <w:pPr>
        <w:spacing w:before="156" w:line="360" w:lineRule="auto"/>
        <w:ind w:left="10" w:firstLine="627" w:firstLineChars="196"/>
        <w:rPr>
          <w:rFonts w:ascii="仿宋_GB2312" w:eastAsia="仿宋_GB2312"/>
          <w:sz w:val="32"/>
          <w:szCs w:val="32"/>
        </w:rPr>
      </w:pPr>
    </w:p>
    <w:p>
      <w:pPr>
        <w:spacing w:before="156" w:line="360" w:lineRule="auto"/>
        <w:ind w:firstLine="640" w:firstLineChars="200"/>
        <w:rPr>
          <w:rFonts w:ascii="仿宋_GB2312" w:eastAsia="仿宋_GB2312"/>
          <w:sz w:val="32"/>
          <w:szCs w:val="32"/>
        </w:rPr>
      </w:pPr>
      <w:r>
        <w:rPr>
          <w:rFonts w:hint="eastAsia" w:ascii="仿宋_GB2312" w:eastAsia="仿宋_GB2312"/>
          <w:sz w:val="32"/>
          <w:szCs w:val="32"/>
        </w:rPr>
        <w:t>项目名称：</w:t>
      </w:r>
      <w:r>
        <w:rPr>
          <w:rFonts w:ascii="仿宋_GB2312" w:eastAsia="仿宋_GB2312"/>
          <w:sz w:val="32"/>
          <w:szCs w:val="32"/>
          <w:u w:val="single"/>
        </w:rPr>
        <w:t xml:space="preserve">                                </w:t>
      </w:r>
      <w:r>
        <w:rPr>
          <w:rFonts w:hint="eastAsia" w:ascii="仿宋_GB2312" w:eastAsia="仿宋_GB2312"/>
          <w:sz w:val="32"/>
          <w:szCs w:val="32"/>
        </w:rPr>
        <w:t xml:space="preserve">                                 </w:t>
      </w:r>
    </w:p>
    <w:p>
      <w:pPr>
        <w:spacing w:before="156" w:line="360" w:lineRule="auto"/>
        <w:ind w:left="10" w:firstLine="627" w:firstLineChars="196"/>
        <w:rPr>
          <w:rFonts w:ascii="仿宋_GB2312" w:eastAsia="仿宋_GB2312"/>
          <w:sz w:val="32"/>
          <w:szCs w:val="32"/>
        </w:rPr>
      </w:pPr>
      <w:r>
        <w:rPr>
          <w:rFonts w:hint="eastAsia" w:ascii="仿宋_GB2312" w:eastAsia="仿宋_GB2312"/>
          <w:sz w:val="32"/>
          <w:szCs w:val="32"/>
        </w:rPr>
        <w:t xml:space="preserve">                                   </w:t>
      </w:r>
    </w:p>
    <w:p>
      <w:pPr>
        <w:spacing w:before="156" w:line="360" w:lineRule="auto"/>
        <w:ind w:firstLine="640" w:firstLineChars="200"/>
        <w:rPr>
          <w:rFonts w:ascii="仿宋_GB2312" w:eastAsia="仿宋_GB2312"/>
          <w:sz w:val="32"/>
          <w:szCs w:val="32"/>
        </w:rPr>
      </w:pPr>
      <w:r>
        <w:rPr>
          <w:rFonts w:hint="eastAsia" w:ascii="仿宋_GB2312" w:eastAsia="仿宋_GB2312"/>
          <w:sz w:val="32"/>
          <w:szCs w:val="32"/>
        </w:rPr>
        <w:t>学校名称</w:t>
      </w:r>
      <w:r>
        <w:rPr>
          <w:rFonts w:ascii="仿宋_GB2312" w:eastAsia="仿宋_GB2312"/>
          <w:sz w:val="32"/>
          <w:szCs w:val="32"/>
        </w:rPr>
        <w:t>：</w:t>
      </w:r>
      <w:r>
        <w:rPr>
          <w:rFonts w:ascii="仿宋_GB2312" w:eastAsia="仿宋_GB2312"/>
          <w:sz w:val="32"/>
          <w:szCs w:val="32"/>
          <w:u w:val="single"/>
        </w:rPr>
        <w:t xml:space="preserve">                                </w:t>
      </w:r>
      <w:r>
        <w:rPr>
          <w:rFonts w:hint="eastAsia" w:ascii="仿宋_GB2312" w:eastAsia="仿宋_GB2312"/>
          <w:sz w:val="32"/>
          <w:szCs w:val="32"/>
        </w:rPr>
        <w:t xml:space="preserve">                                 </w:t>
      </w:r>
    </w:p>
    <w:p>
      <w:pPr>
        <w:spacing w:before="156" w:line="360" w:lineRule="auto"/>
        <w:ind w:left="10" w:firstLine="627" w:firstLineChars="196"/>
        <w:rPr>
          <w:rFonts w:ascii="仿宋_GB2312" w:eastAsia="仿宋_GB2312"/>
          <w:sz w:val="32"/>
          <w:szCs w:val="32"/>
        </w:rPr>
      </w:pPr>
      <w:r>
        <w:rPr>
          <w:rFonts w:hint="eastAsia" w:ascii="仿宋_GB2312" w:eastAsia="仿宋_GB2312"/>
          <w:sz w:val="32"/>
          <w:szCs w:val="32"/>
        </w:rPr>
        <w:t xml:space="preserve">                                                                </w:t>
      </w:r>
    </w:p>
    <w:p>
      <w:pPr>
        <w:spacing w:before="156" w:line="360" w:lineRule="auto"/>
        <w:ind w:firstLine="480" w:firstLineChars="150"/>
        <w:rPr>
          <w:rFonts w:ascii="仿宋_GB2312" w:eastAsia="仿宋_GB2312"/>
          <w:sz w:val="32"/>
          <w:szCs w:val="32"/>
        </w:rPr>
      </w:pPr>
      <w:r>
        <w:rPr>
          <w:rFonts w:hint="eastAsia" w:ascii="仿宋_GB2312" w:eastAsia="仿宋_GB2312"/>
          <w:sz w:val="32"/>
          <w:szCs w:val="32"/>
        </w:rPr>
        <w:t>项目负责人：</w:t>
      </w:r>
      <w:r>
        <w:rPr>
          <w:rFonts w:ascii="仿宋_GB2312" w:eastAsia="仿宋_GB2312"/>
          <w:sz w:val="32"/>
          <w:szCs w:val="32"/>
          <w:u w:val="single"/>
        </w:rPr>
        <w:t xml:space="preserve">                              </w:t>
      </w:r>
      <w:r>
        <w:rPr>
          <w:rFonts w:hint="eastAsia" w:ascii="仿宋_GB2312" w:eastAsia="仿宋_GB2312"/>
          <w:sz w:val="32"/>
          <w:szCs w:val="32"/>
        </w:rPr>
        <w:t xml:space="preserve">    </w:t>
      </w:r>
    </w:p>
    <w:p>
      <w:pPr>
        <w:spacing w:before="156" w:line="360" w:lineRule="auto"/>
        <w:ind w:firstLine="480" w:firstLineChars="150"/>
        <w:rPr>
          <w:rFonts w:ascii="仿宋_GB2312" w:eastAsia="仿宋_GB2312"/>
          <w:sz w:val="32"/>
          <w:szCs w:val="32"/>
        </w:rPr>
      </w:pPr>
      <w:r>
        <w:rPr>
          <w:rFonts w:hint="eastAsia" w:ascii="仿宋_GB2312" w:eastAsia="仿宋_GB2312"/>
          <w:sz w:val="32"/>
          <w:szCs w:val="32"/>
        </w:rPr>
        <w:t xml:space="preserve">                       </w:t>
      </w:r>
    </w:p>
    <w:p>
      <w:pPr>
        <w:spacing w:before="156" w:line="360" w:lineRule="auto"/>
        <w:ind w:left="10" w:firstLine="627" w:firstLineChars="196"/>
      </w:pPr>
      <w:r>
        <w:rPr>
          <w:rFonts w:ascii="仿宋_GB2312" w:eastAsia="仿宋_GB2312"/>
          <w:sz w:val="32"/>
          <w:szCs w:val="32"/>
        </w:rPr>
        <w:t>申报日期：</w:t>
      </w:r>
      <w:r>
        <w:rPr>
          <w:rFonts w:ascii="仿宋_GB2312" w:eastAsia="仿宋_GB2312"/>
          <w:sz w:val="32"/>
          <w:szCs w:val="32"/>
          <w:u w:val="single"/>
        </w:rPr>
        <w:t xml:space="preserve">                                </w:t>
      </w:r>
      <w:r>
        <w:rPr>
          <w:rFonts w:hint="eastAsia" w:ascii="仿宋_GB2312" w:eastAsia="仿宋_GB2312"/>
          <w:sz w:val="32"/>
          <w:szCs w:val="32"/>
        </w:rPr>
        <w:t xml:space="preserve"> </w:t>
      </w:r>
    </w:p>
    <w:p>
      <w:pPr>
        <w:spacing w:line="476" w:lineRule="atLeast"/>
        <w:ind w:firstLine="629"/>
        <w:rPr>
          <w:rFonts w:ascii="隶书" w:eastAsia="隶书"/>
          <w:sz w:val="30"/>
        </w:rPr>
      </w:pPr>
      <w:r>
        <w:rPr>
          <w:rFonts w:ascii="隶书" w:eastAsia="隶书"/>
          <w:sz w:val="30"/>
        </w:rPr>
        <w:t xml:space="preserve">   </w:t>
      </w:r>
    </w:p>
    <w:p>
      <w:pPr>
        <w:spacing w:line="476" w:lineRule="atLeast"/>
        <w:ind w:firstLine="629"/>
        <w:rPr>
          <w:rFonts w:ascii="隶书" w:eastAsia="隶书"/>
          <w:sz w:val="30"/>
        </w:rPr>
      </w:pPr>
    </w:p>
    <w:p>
      <w:pPr>
        <w:spacing w:line="476" w:lineRule="atLeast"/>
        <w:ind w:firstLine="629"/>
        <w:jc w:val="center"/>
        <w:rPr>
          <w:rFonts w:ascii="仿宋_GB2312" w:eastAsia="仿宋_GB2312"/>
          <w:sz w:val="32"/>
          <w:szCs w:val="32"/>
        </w:rPr>
      </w:pPr>
      <w:r>
        <w:rPr>
          <w:rFonts w:hint="eastAsia" w:ascii="仿宋_GB2312" w:eastAsia="仿宋_GB2312"/>
          <w:sz w:val="32"/>
          <w:szCs w:val="32"/>
        </w:rPr>
        <w:t>制表单位：浙江省大学生乡村振兴创意大赛秘书处</w:t>
      </w:r>
    </w:p>
    <w:p>
      <w:pPr>
        <w:spacing w:line="453" w:lineRule="atLeast"/>
        <w:ind w:left="0" w:leftChars="0" w:firstLine="0" w:firstLineChars="0"/>
        <w:jc w:val="center"/>
      </w:pPr>
      <w:r>
        <w:rPr>
          <w:rFonts w:ascii="仿宋_GB2312" w:eastAsia="仿宋_GB2312"/>
          <w:sz w:val="32"/>
          <w:szCs w:val="32"/>
        </w:rPr>
        <w:br w:type="page"/>
      </w:r>
      <w:r>
        <w:rPr>
          <w:rFonts w:hint="eastAsia" w:ascii="黑体" w:hAnsi="黑体" w:eastAsia="黑体" w:cs="黑体"/>
          <w:sz w:val="44"/>
          <w:szCs w:val="44"/>
        </w:rPr>
        <w:t>重要事项</w:t>
      </w:r>
      <w:r>
        <w:rPr>
          <w:rFonts w:ascii="黑体" w:eastAsia="黑体"/>
          <w:sz w:val="44"/>
        </w:rPr>
        <w:t>说明</w:t>
      </w:r>
    </w:p>
    <w:p>
      <w:pPr>
        <w:spacing w:line="476" w:lineRule="atLeast"/>
        <w:jc w:val="center"/>
      </w:pPr>
    </w:p>
    <w:p>
      <w:pPr>
        <w:spacing w:line="360" w:lineRule="auto"/>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选择第三类</w:t>
      </w:r>
      <w:r>
        <w:rPr>
          <w:rFonts w:hint="eastAsia" w:ascii="仿宋_GB2312" w:eastAsia="仿宋_GB2312"/>
          <w:sz w:val="32"/>
          <w:szCs w:val="32"/>
          <w:lang w:val="en-US" w:eastAsia="zh-CN"/>
        </w:rPr>
        <w:t>题目入围的团队若所选空间有</w:t>
      </w:r>
      <w:r>
        <w:rPr>
          <w:rFonts w:hint="eastAsia" w:ascii="仿宋_GB2312" w:eastAsia="仿宋_GB2312"/>
          <w:sz w:val="32"/>
          <w:szCs w:val="32"/>
        </w:rPr>
        <w:t>重复，在报名表中注明服从调配</w:t>
      </w:r>
      <w:r>
        <w:rPr>
          <w:rFonts w:hint="eastAsia" w:ascii="仿宋_GB2312" w:eastAsia="仿宋_GB2312"/>
          <w:sz w:val="32"/>
          <w:szCs w:val="32"/>
          <w:lang w:val="en-US" w:eastAsia="zh-CN"/>
        </w:rPr>
        <w:t>的，</w:t>
      </w:r>
      <w:r>
        <w:rPr>
          <w:rFonts w:hint="eastAsia" w:ascii="仿宋_GB2312" w:eastAsia="仿宋_GB2312"/>
          <w:sz w:val="32"/>
          <w:szCs w:val="32"/>
        </w:rPr>
        <w:t>则由大赛秘书处决定空间分配。参赛团队一经立项，中途不得无故退赛。</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参赛者应全面了解本次大赛规则。凡提交参赛作品者，视同已全面了解并接受大赛规则，自愿受其约束。</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所有参赛作品应为原创设计，参赛者或单位要保证参赛作品不侵犯他人知识产权，已参加各类竞赛并获奖作品及曾发表过的作品不得参赛，其作品带来的其他知识产权纠纷由参赛者自行承担。如有剽窃、抄袭等违规现象，经竞赛委员会监察与仲裁组核实后，酌情降级或取消竞赛资格。</w:t>
      </w:r>
    </w:p>
    <w:p>
      <w:pPr>
        <w:spacing w:line="360" w:lineRule="auto"/>
        <w:ind w:left="655" w:leftChars="312" w:firstLine="0" w:firstLineChars="0"/>
        <w:rPr>
          <w:rFonts w:hint="eastAsia" w:ascii="仿宋_GB2312" w:eastAsia="仿宋_GB2312"/>
          <w:sz w:val="32"/>
          <w:szCs w:val="32"/>
        </w:rPr>
      </w:pPr>
      <w:r>
        <w:rPr>
          <w:rFonts w:hint="eastAsia" w:ascii="仿宋_GB2312" w:eastAsia="仿宋_GB2312"/>
          <w:sz w:val="32"/>
          <w:szCs w:val="32"/>
        </w:rPr>
        <w:t>4. 参赛作品恕不退还，请参赛者自留备份</w:t>
      </w:r>
      <w:r>
        <w:rPr>
          <w:rFonts w:hint="eastAsia" w:ascii="仿宋_GB2312" w:eastAsia="仿宋_GB2312"/>
          <w:sz w:val="32"/>
          <w:szCs w:val="32"/>
          <w:lang w:val="en-US" w:eastAsia="zh-CN"/>
        </w:rPr>
        <w:t>或自行带回</w:t>
      </w:r>
      <w:r>
        <w:rPr>
          <w:rFonts w:hint="eastAsia" w:ascii="仿宋_GB2312" w:eastAsia="仿宋_GB2312"/>
          <w:sz w:val="32"/>
          <w:szCs w:val="32"/>
        </w:rPr>
        <w:t>。</w:t>
      </w:r>
    </w:p>
    <w:p>
      <w:pPr>
        <w:spacing w:line="360" w:lineRule="auto"/>
        <w:ind w:left="15" w:leftChars="7" w:firstLine="640" w:firstLineChars="200"/>
        <w:rPr>
          <w:rFonts w:ascii="仿宋_GB2312" w:eastAsia="仿宋_GB2312"/>
          <w:sz w:val="32"/>
          <w:szCs w:val="32"/>
        </w:rPr>
      </w:pPr>
      <w:r>
        <w:rPr>
          <w:rFonts w:hint="eastAsia" w:ascii="仿宋_GB2312" w:eastAsia="仿宋_GB2312"/>
          <w:sz w:val="32"/>
          <w:szCs w:val="32"/>
          <w:lang w:val="en-US" w:eastAsia="zh-CN"/>
        </w:rPr>
        <w:t xml:space="preserve">5. </w:t>
      </w:r>
      <w:r>
        <w:rPr>
          <w:rFonts w:ascii="仿宋_GB2312" w:eastAsia="仿宋_GB2312"/>
          <w:sz w:val="32"/>
          <w:szCs w:val="32"/>
        </w:rPr>
        <w:t>设计费、模型费、样品及产品制作费、邮寄费等费用均由参赛者自行承担。凡通过邮寄方式报送实物作品的，在邮寄过程中如发生丢失、破损等问题，</w:t>
      </w:r>
      <w:r>
        <w:rPr>
          <w:rFonts w:hint="eastAsia" w:ascii="仿宋_GB2312" w:eastAsia="仿宋_GB2312"/>
          <w:sz w:val="32"/>
          <w:szCs w:val="32"/>
        </w:rPr>
        <w:t>团队自行</w:t>
      </w:r>
      <w:r>
        <w:rPr>
          <w:rFonts w:ascii="仿宋_GB2312" w:eastAsia="仿宋_GB2312"/>
          <w:sz w:val="32"/>
          <w:szCs w:val="32"/>
        </w:rPr>
        <w:t>负责。</w:t>
      </w: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460" w:lineRule="exact"/>
        <w:jc w:val="center"/>
        <w:rPr>
          <w:sz w:val="36"/>
          <w:szCs w:val="36"/>
        </w:rPr>
      </w:pPr>
      <w:r>
        <w:rPr>
          <w:rFonts w:hint="eastAsia" w:ascii="黑体" w:eastAsia="黑体"/>
          <w:sz w:val="36"/>
          <w:szCs w:val="36"/>
        </w:rPr>
        <w:t>项目申报表一（团队</w:t>
      </w:r>
      <w:r>
        <w:rPr>
          <w:rFonts w:ascii="黑体" w:eastAsia="黑体"/>
          <w:sz w:val="36"/>
          <w:szCs w:val="36"/>
        </w:rPr>
        <w:t>情况</w:t>
      </w:r>
      <w:r>
        <w:rPr>
          <w:rFonts w:hint="eastAsia" w:ascii="黑体" w:eastAsia="黑体"/>
          <w:sz w:val="36"/>
          <w:szCs w:val="36"/>
        </w:rPr>
        <w:t>）</w:t>
      </w:r>
    </w:p>
    <w:tbl>
      <w:tblPr>
        <w:tblStyle w:val="12"/>
        <w:tblpPr w:leftFromText="180" w:rightFromText="180" w:vertAnchor="page" w:horzAnchor="page" w:tblpXSpec="center" w:tblpY="2057"/>
        <w:tblW w:w="8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839"/>
        <w:gridCol w:w="1392"/>
        <w:gridCol w:w="729"/>
        <w:gridCol w:w="1439"/>
        <w:gridCol w:w="1302"/>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72" w:type="dxa"/>
            <w:vMerge w:val="restart"/>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项目团队负责人情况</w:t>
            </w:r>
          </w:p>
        </w:tc>
        <w:tc>
          <w:tcPr>
            <w:tcW w:w="1839"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姓名</w:t>
            </w:r>
          </w:p>
        </w:tc>
        <w:tc>
          <w:tcPr>
            <w:tcW w:w="2121" w:type="dxa"/>
            <w:gridSpan w:val="2"/>
            <w:vAlign w:val="center"/>
          </w:tcPr>
          <w:p>
            <w:pPr>
              <w:widowControl/>
              <w:spacing w:line="400" w:lineRule="exact"/>
              <w:jc w:val="center"/>
              <w:rPr>
                <w:rFonts w:ascii="仿宋" w:hAnsi="仿宋" w:eastAsia="仿宋" w:cs="仿宋"/>
                <w:sz w:val="24"/>
              </w:rPr>
            </w:pPr>
          </w:p>
        </w:tc>
        <w:tc>
          <w:tcPr>
            <w:tcW w:w="1439"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性别</w:t>
            </w:r>
          </w:p>
        </w:tc>
        <w:tc>
          <w:tcPr>
            <w:tcW w:w="2212" w:type="dxa"/>
            <w:gridSpan w:val="2"/>
            <w:vAlign w:val="center"/>
          </w:tcPr>
          <w:p>
            <w:pPr>
              <w:widowControl/>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72" w:type="dxa"/>
            <w:vMerge w:val="continue"/>
          </w:tcPr>
          <w:p>
            <w:pPr>
              <w:widowControl/>
              <w:spacing w:line="400" w:lineRule="exact"/>
              <w:jc w:val="center"/>
              <w:rPr>
                <w:rFonts w:ascii="仿宋" w:hAnsi="仿宋" w:eastAsia="仿宋" w:cs="仿宋"/>
                <w:sz w:val="24"/>
              </w:rPr>
            </w:pPr>
          </w:p>
        </w:tc>
        <w:tc>
          <w:tcPr>
            <w:tcW w:w="1839"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学校</w:t>
            </w:r>
          </w:p>
        </w:tc>
        <w:tc>
          <w:tcPr>
            <w:tcW w:w="2121" w:type="dxa"/>
            <w:gridSpan w:val="2"/>
            <w:vAlign w:val="center"/>
          </w:tcPr>
          <w:p>
            <w:pPr>
              <w:widowControl/>
              <w:spacing w:line="400" w:lineRule="exact"/>
              <w:jc w:val="center"/>
              <w:rPr>
                <w:rFonts w:ascii="仿宋" w:hAnsi="仿宋" w:eastAsia="仿宋" w:cs="仿宋"/>
                <w:sz w:val="24"/>
              </w:rPr>
            </w:pPr>
          </w:p>
        </w:tc>
        <w:tc>
          <w:tcPr>
            <w:tcW w:w="1439"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专业</w:t>
            </w:r>
          </w:p>
        </w:tc>
        <w:tc>
          <w:tcPr>
            <w:tcW w:w="2212" w:type="dxa"/>
            <w:gridSpan w:val="2"/>
            <w:vAlign w:val="center"/>
          </w:tcPr>
          <w:p>
            <w:pPr>
              <w:widowControl/>
              <w:spacing w:line="400" w:lineRule="exact"/>
              <w:jc w:val="center"/>
              <w:rPr>
                <w:rFonts w:ascii="仿宋" w:hAnsi="仿宋" w:eastAsia="仿宋" w:cs="仿宋"/>
                <w:sz w:val="24"/>
              </w:rPr>
            </w:pPr>
          </w:p>
        </w:tc>
      </w:tr>
      <w:tr>
        <w:tblPrEx>
          <w:tblCellMar>
            <w:top w:w="0" w:type="dxa"/>
            <w:left w:w="108" w:type="dxa"/>
            <w:bottom w:w="0" w:type="dxa"/>
            <w:right w:w="108" w:type="dxa"/>
          </w:tblCellMar>
        </w:tblPrEx>
        <w:trPr>
          <w:trHeight w:val="448" w:hRule="atLeast"/>
          <w:jc w:val="center"/>
        </w:trPr>
        <w:tc>
          <w:tcPr>
            <w:tcW w:w="972" w:type="dxa"/>
            <w:vMerge w:val="continue"/>
          </w:tcPr>
          <w:p>
            <w:pPr>
              <w:widowControl/>
              <w:spacing w:line="400" w:lineRule="exact"/>
              <w:jc w:val="center"/>
              <w:rPr>
                <w:rFonts w:ascii="仿宋" w:hAnsi="仿宋" w:eastAsia="仿宋" w:cs="仿宋"/>
                <w:sz w:val="24"/>
              </w:rPr>
            </w:pPr>
          </w:p>
        </w:tc>
        <w:tc>
          <w:tcPr>
            <w:tcW w:w="1839" w:type="dxa"/>
            <w:vAlign w:val="center"/>
          </w:tcPr>
          <w:p>
            <w:pPr>
              <w:widowControl/>
              <w:spacing w:line="400" w:lineRule="exact"/>
              <w:rPr>
                <w:rFonts w:ascii="仿宋" w:hAnsi="仿宋" w:eastAsia="仿宋" w:cs="仿宋"/>
                <w:sz w:val="24"/>
              </w:rPr>
            </w:pPr>
            <w:r>
              <w:rPr>
                <w:rFonts w:hint="eastAsia" w:ascii="仿宋" w:hAnsi="仿宋" w:eastAsia="仿宋" w:cs="仿宋"/>
                <w:sz w:val="24"/>
              </w:rPr>
              <w:t>入学/毕业时间</w:t>
            </w:r>
          </w:p>
        </w:tc>
        <w:tc>
          <w:tcPr>
            <w:tcW w:w="1392" w:type="dxa"/>
            <w:vAlign w:val="center"/>
          </w:tcPr>
          <w:p>
            <w:pPr>
              <w:widowControl/>
              <w:spacing w:line="400" w:lineRule="exact"/>
              <w:jc w:val="center"/>
              <w:rPr>
                <w:rFonts w:ascii="仿宋" w:hAnsi="仿宋" w:eastAsia="仿宋" w:cs="仿宋"/>
                <w:sz w:val="24"/>
              </w:rPr>
            </w:pPr>
          </w:p>
        </w:tc>
        <w:tc>
          <w:tcPr>
            <w:tcW w:w="729"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学号</w:t>
            </w:r>
          </w:p>
        </w:tc>
        <w:tc>
          <w:tcPr>
            <w:tcW w:w="1439" w:type="dxa"/>
            <w:vAlign w:val="center"/>
          </w:tcPr>
          <w:p>
            <w:pPr>
              <w:widowControl/>
              <w:spacing w:line="400" w:lineRule="exact"/>
              <w:jc w:val="center"/>
              <w:rPr>
                <w:rFonts w:ascii="仿宋" w:hAnsi="仿宋" w:eastAsia="仿宋" w:cs="仿宋"/>
                <w:sz w:val="24"/>
              </w:rPr>
            </w:pPr>
          </w:p>
        </w:tc>
        <w:tc>
          <w:tcPr>
            <w:tcW w:w="1302"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手机号码</w:t>
            </w:r>
          </w:p>
        </w:tc>
        <w:tc>
          <w:tcPr>
            <w:tcW w:w="910" w:type="dxa"/>
            <w:vAlign w:val="center"/>
          </w:tcPr>
          <w:p>
            <w:pPr>
              <w:widowControl/>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72" w:type="dxa"/>
            <w:vMerge w:val="continue"/>
          </w:tcPr>
          <w:p>
            <w:pPr>
              <w:widowControl/>
              <w:spacing w:line="400" w:lineRule="exact"/>
              <w:jc w:val="center"/>
              <w:rPr>
                <w:rFonts w:ascii="仿宋" w:hAnsi="仿宋" w:eastAsia="仿宋" w:cs="仿宋"/>
                <w:sz w:val="24"/>
              </w:rPr>
            </w:pPr>
          </w:p>
        </w:tc>
        <w:tc>
          <w:tcPr>
            <w:tcW w:w="1839"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Email</w:t>
            </w:r>
          </w:p>
        </w:tc>
        <w:tc>
          <w:tcPr>
            <w:tcW w:w="2121" w:type="dxa"/>
            <w:gridSpan w:val="2"/>
            <w:vAlign w:val="center"/>
          </w:tcPr>
          <w:p>
            <w:pPr>
              <w:widowControl/>
              <w:spacing w:line="400" w:lineRule="exact"/>
              <w:jc w:val="center"/>
              <w:rPr>
                <w:rFonts w:ascii="仿宋" w:hAnsi="仿宋" w:eastAsia="仿宋" w:cs="仿宋"/>
                <w:sz w:val="24"/>
              </w:rPr>
            </w:pPr>
          </w:p>
        </w:tc>
        <w:tc>
          <w:tcPr>
            <w:tcW w:w="1439"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身份证号</w:t>
            </w:r>
          </w:p>
        </w:tc>
        <w:tc>
          <w:tcPr>
            <w:tcW w:w="2212" w:type="dxa"/>
            <w:gridSpan w:val="2"/>
            <w:vAlign w:val="center"/>
          </w:tcPr>
          <w:p>
            <w:pPr>
              <w:widowControl/>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72" w:type="dxa"/>
            <w:vMerge w:val="restart"/>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团队成员</w:t>
            </w:r>
          </w:p>
          <w:p>
            <w:pPr>
              <w:widowControl/>
              <w:spacing w:line="400" w:lineRule="exact"/>
              <w:jc w:val="center"/>
              <w:rPr>
                <w:rFonts w:ascii="仿宋" w:hAnsi="仿宋" w:eastAsia="仿宋" w:cs="仿宋"/>
                <w:sz w:val="24"/>
              </w:rPr>
            </w:pPr>
            <w:r>
              <w:rPr>
                <w:rFonts w:hint="eastAsia" w:ascii="仿宋" w:hAnsi="仿宋" w:eastAsia="仿宋" w:cs="仿宋"/>
                <w:sz w:val="24"/>
              </w:rPr>
              <w:t>1</w:t>
            </w:r>
          </w:p>
        </w:tc>
        <w:tc>
          <w:tcPr>
            <w:tcW w:w="1839" w:type="dxa"/>
          </w:tcPr>
          <w:p>
            <w:pPr>
              <w:widowControl/>
              <w:spacing w:line="400" w:lineRule="exact"/>
              <w:jc w:val="center"/>
              <w:rPr>
                <w:rFonts w:ascii="仿宋" w:hAnsi="仿宋" w:eastAsia="仿宋" w:cs="仿宋"/>
                <w:sz w:val="24"/>
              </w:rPr>
            </w:pPr>
            <w:r>
              <w:rPr>
                <w:rFonts w:hint="eastAsia" w:ascii="仿宋" w:hAnsi="仿宋" w:eastAsia="仿宋" w:cs="仿宋"/>
                <w:sz w:val="24"/>
              </w:rPr>
              <w:t>姓名</w:t>
            </w:r>
          </w:p>
        </w:tc>
        <w:tc>
          <w:tcPr>
            <w:tcW w:w="2121" w:type="dxa"/>
            <w:gridSpan w:val="2"/>
          </w:tcPr>
          <w:p>
            <w:pPr>
              <w:widowControl/>
              <w:spacing w:line="400" w:lineRule="exact"/>
              <w:jc w:val="center"/>
              <w:rPr>
                <w:rFonts w:ascii="仿宋" w:hAnsi="仿宋" w:eastAsia="仿宋" w:cs="仿宋"/>
                <w:sz w:val="24"/>
              </w:rPr>
            </w:pPr>
          </w:p>
        </w:tc>
        <w:tc>
          <w:tcPr>
            <w:tcW w:w="1439" w:type="dxa"/>
          </w:tcPr>
          <w:p>
            <w:pPr>
              <w:widowControl/>
              <w:spacing w:line="400" w:lineRule="exact"/>
              <w:jc w:val="center"/>
              <w:rPr>
                <w:rFonts w:ascii="仿宋" w:hAnsi="仿宋" w:eastAsia="仿宋" w:cs="仿宋"/>
                <w:sz w:val="24"/>
              </w:rPr>
            </w:pPr>
            <w:r>
              <w:rPr>
                <w:rFonts w:hint="eastAsia" w:ascii="仿宋" w:hAnsi="仿宋" w:eastAsia="仿宋" w:cs="仿宋"/>
                <w:sz w:val="24"/>
              </w:rPr>
              <w:t>性别</w:t>
            </w:r>
          </w:p>
        </w:tc>
        <w:tc>
          <w:tcPr>
            <w:tcW w:w="2212" w:type="dxa"/>
            <w:gridSpan w:val="2"/>
          </w:tcPr>
          <w:p>
            <w:pPr>
              <w:widowControl/>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72" w:type="dxa"/>
            <w:vMerge w:val="continue"/>
          </w:tcPr>
          <w:p>
            <w:pPr>
              <w:widowControl/>
              <w:spacing w:line="400" w:lineRule="exact"/>
              <w:jc w:val="center"/>
              <w:rPr>
                <w:rFonts w:ascii="仿宋" w:hAnsi="仿宋" w:eastAsia="仿宋" w:cs="仿宋"/>
                <w:sz w:val="24"/>
              </w:rPr>
            </w:pPr>
          </w:p>
        </w:tc>
        <w:tc>
          <w:tcPr>
            <w:tcW w:w="1839" w:type="dxa"/>
          </w:tcPr>
          <w:p>
            <w:pPr>
              <w:widowControl/>
              <w:spacing w:line="400" w:lineRule="exact"/>
              <w:jc w:val="center"/>
              <w:rPr>
                <w:rFonts w:ascii="仿宋" w:hAnsi="仿宋" w:eastAsia="仿宋" w:cs="仿宋"/>
                <w:sz w:val="24"/>
              </w:rPr>
            </w:pPr>
            <w:r>
              <w:rPr>
                <w:rFonts w:hint="eastAsia" w:ascii="仿宋" w:hAnsi="仿宋" w:eastAsia="仿宋" w:cs="仿宋"/>
                <w:sz w:val="24"/>
              </w:rPr>
              <w:t>学校</w:t>
            </w:r>
          </w:p>
        </w:tc>
        <w:tc>
          <w:tcPr>
            <w:tcW w:w="2121" w:type="dxa"/>
            <w:gridSpan w:val="2"/>
          </w:tcPr>
          <w:p>
            <w:pPr>
              <w:widowControl/>
              <w:spacing w:line="400" w:lineRule="exact"/>
              <w:jc w:val="center"/>
              <w:rPr>
                <w:rFonts w:ascii="仿宋" w:hAnsi="仿宋" w:eastAsia="仿宋" w:cs="仿宋"/>
                <w:sz w:val="24"/>
              </w:rPr>
            </w:pPr>
          </w:p>
        </w:tc>
        <w:tc>
          <w:tcPr>
            <w:tcW w:w="1439" w:type="dxa"/>
          </w:tcPr>
          <w:p>
            <w:pPr>
              <w:widowControl/>
              <w:spacing w:line="400" w:lineRule="exact"/>
              <w:jc w:val="center"/>
              <w:rPr>
                <w:rFonts w:ascii="仿宋" w:hAnsi="仿宋" w:eastAsia="仿宋" w:cs="仿宋"/>
                <w:sz w:val="24"/>
              </w:rPr>
            </w:pPr>
            <w:r>
              <w:rPr>
                <w:rFonts w:hint="eastAsia" w:ascii="仿宋" w:hAnsi="仿宋" w:eastAsia="仿宋" w:cs="仿宋"/>
                <w:sz w:val="24"/>
              </w:rPr>
              <w:t>学院专业</w:t>
            </w:r>
          </w:p>
        </w:tc>
        <w:tc>
          <w:tcPr>
            <w:tcW w:w="2212" w:type="dxa"/>
            <w:gridSpan w:val="2"/>
          </w:tcPr>
          <w:p>
            <w:pPr>
              <w:widowControl/>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72" w:type="dxa"/>
            <w:vMerge w:val="continue"/>
          </w:tcPr>
          <w:p>
            <w:pPr>
              <w:widowControl/>
              <w:spacing w:line="400" w:lineRule="exact"/>
              <w:jc w:val="center"/>
              <w:rPr>
                <w:rFonts w:ascii="仿宋" w:hAnsi="仿宋" w:eastAsia="仿宋" w:cs="仿宋"/>
                <w:sz w:val="24"/>
              </w:rPr>
            </w:pPr>
          </w:p>
        </w:tc>
        <w:tc>
          <w:tcPr>
            <w:tcW w:w="1839" w:type="dxa"/>
            <w:vAlign w:val="center"/>
          </w:tcPr>
          <w:p>
            <w:pPr>
              <w:widowControl/>
              <w:spacing w:line="400" w:lineRule="exact"/>
              <w:rPr>
                <w:rFonts w:ascii="仿宋" w:hAnsi="仿宋" w:eastAsia="仿宋" w:cs="仿宋"/>
                <w:sz w:val="24"/>
              </w:rPr>
            </w:pPr>
            <w:r>
              <w:rPr>
                <w:rFonts w:hint="eastAsia" w:ascii="仿宋" w:hAnsi="仿宋" w:eastAsia="仿宋" w:cs="仿宋"/>
                <w:sz w:val="24"/>
              </w:rPr>
              <w:t>入学/毕业时间</w:t>
            </w:r>
          </w:p>
        </w:tc>
        <w:tc>
          <w:tcPr>
            <w:tcW w:w="1392" w:type="dxa"/>
            <w:vAlign w:val="center"/>
          </w:tcPr>
          <w:p>
            <w:pPr>
              <w:widowControl/>
              <w:spacing w:line="400" w:lineRule="exact"/>
              <w:jc w:val="center"/>
              <w:rPr>
                <w:rFonts w:ascii="仿宋" w:hAnsi="仿宋" w:eastAsia="仿宋" w:cs="仿宋"/>
                <w:sz w:val="24"/>
              </w:rPr>
            </w:pPr>
          </w:p>
        </w:tc>
        <w:tc>
          <w:tcPr>
            <w:tcW w:w="729"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学号</w:t>
            </w:r>
          </w:p>
        </w:tc>
        <w:tc>
          <w:tcPr>
            <w:tcW w:w="1439" w:type="dxa"/>
            <w:vAlign w:val="center"/>
          </w:tcPr>
          <w:p>
            <w:pPr>
              <w:widowControl/>
              <w:spacing w:line="400" w:lineRule="exact"/>
              <w:jc w:val="center"/>
              <w:rPr>
                <w:rFonts w:ascii="仿宋" w:hAnsi="仿宋" w:eastAsia="仿宋" w:cs="仿宋"/>
                <w:sz w:val="24"/>
              </w:rPr>
            </w:pPr>
          </w:p>
        </w:tc>
        <w:tc>
          <w:tcPr>
            <w:tcW w:w="1302"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手机号码</w:t>
            </w:r>
          </w:p>
        </w:tc>
        <w:tc>
          <w:tcPr>
            <w:tcW w:w="910" w:type="dxa"/>
            <w:vAlign w:val="center"/>
          </w:tcPr>
          <w:p>
            <w:pPr>
              <w:widowControl/>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2" w:type="dxa"/>
            <w:vMerge w:val="restart"/>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团队成员</w:t>
            </w:r>
          </w:p>
          <w:p>
            <w:pPr>
              <w:widowControl/>
              <w:spacing w:line="400" w:lineRule="exact"/>
              <w:jc w:val="center"/>
              <w:rPr>
                <w:rFonts w:ascii="仿宋" w:hAnsi="仿宋" w:eastAsia="仿宋" w:cs="仿宋"/>
                <w:sz w:val="24"/>
              </w:rPr>
            </w:pPr>
            <w:r>
              <w:rPr>
                <w:rFonts w:hint="eastAsia" w:ascii="仿宋" w:hAnsi="仿宋" w:eastAsia="仿宋" w:cs="仿宋"/>
                <w:sz w:val="24"/>
              </w:rPr>
              <w:t>2</w:t>
            </w:r>
          </w:p>
        </w:tc>
        <w:tc>
          <w:tcPr>
            <w:tcW w:w="1839" w:type="dxa"/>
          </w:tcPr>
          <w:p>
            <w:pPr>
              <w:widowControl/>
              <w:spacing w:line="400" w:lineRule="exact"/>
              <w:jc w:val="center"/>
              <w:rPr>
                <w:rFonts w:ascii="仿宋" w:hAnsi="仿宋" w:eastAsia="仿宋" w:cs="仿宋"/>
                <w:sz w:val="24"/>
              </w:rPr>
            </w:pPr>
            <w:r>
              <w:rPr>
                <w:rFonts w:hint="eastAsia" w:ascii="仿宋" w:hAnsi="仿宋" w:eastAsia="仿宋" w:cs="仿宋"/>
                <w:sz w:val="24"/>
              </w:rPr>
              <w:t>姓名</w:t>
            </w:r>
          </w:p>
        </w:tc>
        <w:tc>
          <w:tcPr>
            <w:tcW w:w="2121" w:type="dxa"/>
            <w:gridSpan w:val="2"/>
          </w:tcPr>
          <w:p>
            <w:pPr>
              <w:widowControl/>
              <w:spacing w:line="400" w:lineRule="exact"/>
              <w:jc w:val="center"/>
              <w:rPr>
                <w:rFonts w:ascii="仿宋" w:hAnsi="仿宋" w:eastAsia="仿宋" w:cs="仿宋"/>
                <w:sz w:val="24"/>
              </w:rPr>
            </w:pPr>
          </w:p>
        </w:tc>
        <w:tc>
          <w:tcPr>
            <w:tcW w:w="1439" w:type="dxa"/>
          </w:tcPr>
          <w:p>
            <w:pPr>
              <w:widowControl/>
              <w:spacing w:line="400" w:lineRule="exact"/>
              <w:jc w:val="center"/>
              <w:rPr>
                <w:rFonts w:ascii="仿宋" w:hAnsi="仿宋" w:eastAsia="仿宋" w:cs="仿宋"/>
                <w:sz w:val="24"/>
              </w:rPr>
            </w:pPr>
            <w:r>
              <w:rPr>
                <w:rFonts w:hint="eastAsia" w:ascii="仿宋" w:hAnsi="仿宋" w:eastAsia="仿宋" w:cs="仿宋"/>
                <w:sz w:val="24"/>
              </w:rPr>
              <w:t>性别</w:t>
            </w:r>
          </w:p>
        </w:tc>
        <w:tc>
          <w:tcPr>
            <w:tcW w:w="2212" w:type="dxa"/>
            <w:gridSpan w:val="2"/>
          </w:tcPr>
          <w:p>
            <w:pPr>
              <w:widowControl/>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2" w:type="dxa"/>
            <w:vMerge w:val="continue"/>
          </w:tcPr>
          <w:p>
            <w:pPr>
              <w:widowControl/>
              <w:spacing w:line="400" w:lineRule="exact"/>
              <w:jc w:val="center"/>
              <w:rPr>
                <w:rFonts w:ascii="仿宋" w:hAnsi="仿宋" w:eastAsia="仿宋" w:cs="仿宋"/>
                <w:sz w:val="24"/>
              </w:rPr>
            </w:pPr>
          </w:p>
        </w:tc>
        <w:tc>
          <w:tcPr>
            <w:tcW w:w="1839" w:type="dxa"/>
          </w:tcPr>
          <w:p>
            <w:pPr>
              <w:widowControl/>
              <w:spacing w:line="400" w:lineRule="exact"/>
              <w:jc w:val="center"/>
              <w:rPr>
                <w:rFonts w:ascii="仿宋" w:hAnsi="仿宋" w:eastAsia="仿宋" w:cs="仿宋"/>
                <w:sz w:val="24"/>
              </w:rPr>
            </w:pPr>
            <w:r>
              <w:rPr>
                <w:rFonts w:hint="eastAsia" w:ascii="仿宋" w:hAnsi="仿宋" w:eastAsia="仿宋" w:cs="仿宋"/>
                <w:sz w:val="24"/>
              </w:rPr>
              <w:t>学校</w:t>
            </w:r>
          </w:p>
        </w:tc>
        <w:tc>
          <w:tcPr>
            <w:tcW w:w="2121" w:type="dxa"/>
            <w:gridSpan w:val="2"/>
          </w:tcPr>
          <w:p>
            <w:pPr>
              <w:widowControl/>
              <w:spacing w:line="400" w:lineRule="exact"/>
              <w:jc w:val="center"/>
              <w:rPr>
                <w:rFonts w:ascii="仿宋" w:hAnsi="仿宋" w:eastAsia="仿宋" w:cs="仿宋"/>
                <w:sz w:val="24"/>
              </w:rPr>
            </w:pPr>
          </w:p>
        </w:tc>
        <w:tc>
          <w:tcPr>
            <w:tcW w:w="1439" w:type="dxa"/>
          </w:tcPr>
          <w:p>
            <w:pPr>
              <w:widowControl/>
              <w:spacing w:line="400" w:lineRule="exact"/>
              <w:jc w:val="center"/>
              <w:rPr>
                <w:rFonts w:ascii="仿宋" w:hAnsi="仿宋" w:eastAsia="仿宋" w:cs="仿宋"/>
                <w:sz w:val="24"/>
              </w:rPr>
            </w:pPr>
            <w:r>
              <w:rPr>
                <w:rFonts w:hint="eastAsia" w:ascii="仿宋" w:hAnsi="仿宋" w:eastAsia="仿宋" w:cs="仿宋"/>
                <w:sz w:val="24"/>
              </w:rPr>
              <w:t>学院专业</w:t>
            </w:r>
          </w:p>
        </w:tc>
        <w:tc>
          <w:tcPr>
            <w:tcW w:w="2212" w:type="dxa"/>
            <w:gridSpan w:val="2"/>
          </w:tcPr>
          <w:p>
            <w:pPr>
              <w:widowControl/>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2" w:type="dxa"/>
            <w:vMerge w:val="continue"/>
          </w:tcPr>
          <w:p>
            <w:pPr>
              <w:widowControl/>
              <w:spacing w:line="400" w:lineRule="exact"/>
              <w:jc w:val="center"/>
              <w:rPr>
                <w:rFonts w:ascii="仿宋" w:hAnsi="仿宋" w:eastAsia="仿宋" w:cs="仿宋"/>
                <w:sz w:val="24"/>
              </w:rPr>
            </w:pPr>
          </w:p>
        </w:tc>
        <w:tc>
          <w:tcPr>
            <w:tcW w:w="1839" w:type="dxa"/>
          </w:tcPr>
          <w:p>
            <w:pPr>
              <w:widowControl/>
              <w:spacing w:line="400" w:lineRule="exact"/>
              <w:jc w:val="center"/>
              <w:rPr>
                <w:rFonts w:ascii="仿宋" w:hAnsi="仿宋" w:eastAsia="仿宋" w:cs="仿宋"/>
                <w:sz w:val="24"/>
              </w:rPr>
            </w:pPr>
            <w:r>
              <w:rPr>
                <w:rFonts w:hint="eastAsia" w:ascii="仿宋" w:hAnsi="仿宋" w:eastAsia="仿宋" w:cs="仿宋"/>
                <w:sz w:val="24"/>
              </w:rPr>
              <w:t>入学/毕业时间</w:t>
            </w:r>
          </w:p>
        </w:tc>
        <w:tc>
          <w:tcPr>
            <w:tcW w:w="2121" w:type="dxa"/>
            <w:gridSpan w:val="2"/>
          </w:tcPr>
          <w:p>
            <w:pPr>
              <w:widowControl/>
              <w:spacing w:line="400" w:lineRule="exact"/>
              <w:jc w:val="center"/>
              <w:rPr>
                <w:rFonts w:ascii="仿宋" w:hAnsi="仿宋" w:eastAsia="仿宋" w:cs="仿宋"/>
                <w:sz w:val="24"/>
              </w:rPr>
            </w:pPr>
          </w:p>
        </w:tc>
        <w:tc>
          <w:tcPr>
            <w:tcW w:w="1439" w:type="dxa"/>
          </w:tcPr>
          <w:p>
            <w:pPr>
              <w:widowControl/>
              <w:spacing w:line="400" w:lineRule="exact"/>
              <w:jc w:val="center"/>
              <w:rPr>
                <w:rFonts w:ascii="仿宋" w:hAnsi="仿宋" w:eastAsia="仿宋" w:cs="仿宋"/>
                <w:sz w:val="24"/>
              </w:rPr>
            </w:pPr>
            <w:r>
              <w:rPr>
                <w:rFonts w:hint="eastAsia" w:ascii="仿宋" w:hAnsi="仿宋" w:eastAsia="仿宋" w:cs="仿宋"/>
                <w:sz w:val="24"/>
              </w:rPr>
              <w:t>手机号码</w:t>
            </w:r>
          </w:p>
        </w:tc>
        <w:tc>
          <w:tcPr>
            <w:tcW w:w="2212" w:type="dxa"/>
            <w:gridSpan w:val="2"/>
          </w:tcPr>
          <w:p>
            <w:pPr>
              <w:widowControl/>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72" w:type="dxa"/>
            <w:vMerge w:val="restart"/>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团队成员</w:t>
            </w:r>
          </w:p>
          <w:p>
            <w:pPr>
              <w:widowControl/>
              <w:spacing w:line="400" w:lineRule="exact"/>
              <w:jc w:val="center"/>
              <w:rPr>
                <w:rFonts w:ascii="仿宋" w:hAnsi="仿宋" w:eastAsia="仿宋" w:cs="仿宋"/>
                <w:sz w:val="24"/>
              </w:rPr>
            </w:pPr>
            <w:r>
              <w:rPr>
                <w:rFonts w:hint="eastAsia" w:ascii="仿宋" w:hAnsi="仿宋" w:eastAsia="仿宋" w:cs="仿宋"/>
                <w:sz w:val="24"/>
              </w:rPr>
              <w:t>3</w:t>
            </w:r>
          </w:p>
        </w:tc>
        <w:tc>
          <w:tcPr>
            <w:tcW w:w="1839" w:type="dxa"/>
          </w:tcPr>
          <w:p>
            <w:pPr>
              <w:widowControl/>
              <w:spacing w:line="400" w:lineRule="exact"/>
              <w:jc w:val="center"/>
              <w:rPr>
                <w:rFonts w:ascii="仿宋" w:hAnsi="仿宋" w:eastAsia="仿宋" w:cs="仿宋"/>
                <w:sz w:val="24"/>
              </w:rPr>
            </w:pPr>
            <w:r>
              <w:rPr>
                <w:rFonts w:hint="eastAsia" w:ascii="仿宋" w:hAnsi="仿宋" w:eastAsia="仿宋" w:cs="仿宋"/>
                <w:sz w:val="24"/>
              </w:rPr>
              <w:t>姓名</w:t>
            </w:r>
          </w:p>
        </w:tc>
        <w:tc>
          <w:tcPr>
            <w:tcW w:w="2121" w:type="dxa"/>
            <w:gridSpan w:val="2"/>
          </w:tcPr>
          <w:p>
            <w:pPr>
              <w:widowControl/>
              <w:spacing w:line="400" w:lineRule="exact"/>
              <w:jc w:val="center"/>
              <w:rPr>
                <w:rFonts w:ascii="仿宋" w:hAnsi="仿宋" w:eastAsia="仿宋" w:cs="仿宋"/>
                <w:sz w:val="24"/>
              </w:rPr>
            </w:pPr>
          </w:p>
        </w:tc>
        <w:tc>
          <w:tcPr>
            <w:tcW w:w="1439" w:type="dxa"/>
          </w:tcPr>
          <w:p>
            <w:pPr>
              <w:widowControl/>
              <w:spacing w:line="400" w:lineRule="exact"/>
              <w:jc w:val="center"/>
              <w:rPr>
                <w:rFonts w:ascii="仿宋" w:hAnsi="仿宋" w:eastAsia="仿宋" w:cs="仿宋"/>
                <w:sz w:val="24"/>
              </w:rPr>
            </w:pPr>
            <w:r>
              <w:rPr>
                <w:rFonts w:hint="eastAsia" w:ascii="仿宋" w:hAnsi="仿宋" w:eastAsia="仿宋" w:cs="仿宋"/>
                <w:sz w:val="24"/>
              </w:rPr>
              <w:t>性别</w:t>
            </w:r>
          </w:p>
        </w:tc>
        <w:tc>
          <w:tcPr>
            <w:tcW w:w="2212" w:type="dxa"/>
            <w:gridSpan w:val="2"/>
          </w:tcPr>
          <w:p>
            <w:pPr>
              <w:widowControl/>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72" w:type="dxa"/>
            <w:vMerge w:val="continue"/>
          </w:tcPr>
          <w:p>
            <w:pPr>
              <w:widowControl/>
              <w:spacing w:line="400" w:lineRule="exact"/>
              <w:jc w:val="center"/>
              <w:rPr>
                <w:rFonts w:ascii="仿宋" w:hAnsi="仿宋" w:eastAsia="仿宋" w:cs="仿宋"/>
                <w:sz w:val="24"/>
              </w:rPr>
            </w:pPr>
          </w:p>
        </w:tc>
        <w:tc>
          <w:tcPr>
            <w:tcW w:w="1839" w:type="dxa"/>
          </w:tcPr>
          <w:p>
            <w:pPr>
              <w:widowControl/>
              <w:spacing w:line="400" w:lineRule="exact"/>
              <w:jc w:val="center"/>
              <w:rPr>
                <w:rFonts w:ascii="仿宋" w:hAnsi="仿宋" w:eastAsia="仿宋" w:cs="仿宋"/>
                <w:sz w:val="24"/>
              </w:rPr>
            </w:pPr>
            <w:r>
              <w:rPr>
                <w:rFonts w:hint="eastAsia" w:ascii="仿宋" w:hAnsi="仿宋" w:eastAsia="仿宋" w:cs="仿宋"/>
                <w:sz w:val="24"/>
              </w:rPr>
              <w:t>学校</w:t>
            </w:r>
          </w:p>
        </w:tc>
        <w:tc>
          <w:tcPr>
            <w:tcW w:w="2121" w:type="dxa"/>
            <w:gridSpan w:val="2"/>
          </w:tcPr>
          <w:p>
            <w:pPr>
              <w:widowControl/>
              <w:spacing w:line="400" w:lineRule="exact"/>
              <w:jc w:val="center"/>
              <w:rPr>
                <w:rFonts w:ascii="仿宋" w:hAnsi="仿宋" w:eastAsia="仿宋" w:cs="仿宋"/>
                <w:sz w:val="24"/>
              </w:rPr>
            </w:pPr>
          </w:p>
        </w:tc>
        <w:tc>
          <w:tcPr>
            <w:tcW w:w="1439" w:type="dxa"/>
          </w:tcPr>
          <w:p>
            <w:pPr>
              <w:widowControl/>
              <w:spacing w:line="400" w:lineRule="exact"/>
              <w:jc w:val="center"/>
              <w:rPr>
                <w:rFonts w:ascii="仿宋" w:hAnsi="仿宋" w:eastAsia="仿宋" w:cs="仿宋"/>
                <w:sz w:val="24"/>
              </w:rPr>
            </w:pPr>
            <w:r>
              <w:rPr>
                <w:rFonts w:hint="eastAsia" w:ascii="仿宋" w:hAnsi="仿宋" w:eastAsia="仿宋" w:cs="仿宋"/>
                <w:sz w:val="24"/>
              </w:rPr>
              <w:t>学院专业</w:t>
            </w:r>
          </w:p>
        </w:tc>
        <w:tc>
          <w:tcPr>
            <w:tcW w:w="2212" w:type="dxa"/>
            <w:gridSpan w:val="2"/>
          </w:tcPr>
          <w:p>
            <w:pPr>
              <w:widowControl/>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72" w:type="dxa"/>
            <w:vMerge w:val="continue"/>
          </w:tcPr>
          <w:p>
            <w:pPr>
              <w:widowControl/>
              <w:spacing w:line="400" w:lineRule="exact"/>
              <w:jc w:val="center"/>
              <w:rPr>
                <w:rFonts w:ascii="仿宋" w:hAnsi="仿宋" w:eastAsia="仿宋" w:cs="仿宋"/>
                <w:sz w:val="24"/>
              </w:rPr>
            </w:pPr>
          </w:p>
        </w:tc>
        <w:tc>
          <w:tcPr>
            <w:tcW w:w="1839" w:type="dxa"/>
            <w:vAlign w:val="center"/>
          </w:tcPr>
          <w:p>
            <w:pPr>
              <w:widowControl/>
              <w:spacing w:line="400" w:lineRule="exact"/>
              <w:rPr>
                <w:rFonts w:ascii="仿宋" w:hAnsi="仿宋" w:eastAsia="仿宋" w:cs="仿宋"/>
                <w:sz w:val="24"/>
              </w:rPr>
            </w:pPr>
            <w:r>
              <w:rPr>
                <w:rFonts w:hint="eastAsia" w:ascii="仿宋" w:hAnsi="仿宋" w:eastAsia="仿宋" w:cs="仿宋"/>
                <w:sz w:val="24"/>
              </w:rPr>
              <w:t>入学/毕业时间</w:t>
            </w:r>
          </w:p>
        </w:tc>
        <w:tc>
          <w:tcPr>
            <w:tcW w:w="1392" w:type="dxa"/>
            <w:vAlign w:val="center"/>
          </w:tcPr>
          <w:p>
            <w:pPr>
              <w:widowControl/>
              <w:spacing w:line="400" w:lineRule="exact"/>
              <w:jc w:val="center"/>
              <w:rPr>
                <w:rFonts w:ascii="仿宋" w:hAnsi="仿宋" w:eastAsia="仿宋" w:cs="仿宋"/>
                <w:sz w:val="24"/>
              </w:rPr>
            </w:pPr>
          </w:p>
        </w:tc>
        <w:tc>
          <w:tcPr>
            <w:tcW w:w="729"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学号</w:t>
            </w:r>
          </w:p>
        </w:tc>
        <w:tc>
          <w:tcPr>
            <w:tcW w:w="1439" w:type="dxa"/>
            <w:vAlign w:val="center"/>
          </w:tcPr>
          <w:p>
            <w:pPr>
              <w:widowControl/>
              <w:spacing w:line="400" w:lineRule="exact"/>
              <w:jc w:val="center"/>
              <w:rPr>
                <w:rFonts w:ascii="仿宋" w:hAnsi="仿宋" w:eastAsia="仿宋" w:cs="仿宋"/>
                <w:sz w:val="24"/>
              </w:rPr>
            </w:pPr>
          </w:p>
        </w:tc>
        <w:tc>
          <w:tcPr>
            <w:tcW w:w="1302" w:type="dxa"/>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手机号码</w:t>
            </w:r>
          </w:p>
        </w:tc>
        <w:tc>
          <w:tcPr>
            <w:tcW w:w="910" w:type="dxa"/>
          </w:tcPr>
          <w:p>
            <w:pPr>
              <w:widowControl/>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72" w:type="dxa"/>
            <w:vMerge w:val="restart"/>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指导教师</w:t>
            </w:r>
          </w:p>
          <w:p>
            <w:pPr>
              <w:widowControl/>
              <w:spacing w:line="400" w:lineRule="exact"/>
              <w:jc w:val="center"/>
              <w:rPr>
                <w:rFonts w:ascii="仿宋" w:hAnsi="仿宋" w:eastAsia="仿宋" w:cs="仿宋"/>
                <w:sz w:val="24"/>
              </w:rPr>
            </w:pPr>
            <w:r>
              <w:rPr>
                <w:rFonts w:hint="eastAsia" w:ascii="仿宋" w:hAnsi="仿宋" w:eastAsia="仿宋" w:cs="仿宋"/>
                <w:sz w:val="24"/>
              </w:rPr>
              <w:t>1</w:t>
            </w:r>
          </w:p>
        </w:tc>
        <w:tc>
          <w:tcPr>
            <w:tcW w:w="1839" w:type="dxa"/>
          </w:tcPr>
          <w:p>
            <w:pPr>
              <w:widowControl/>
              <w:spacing w:line="400" w:lineRule="exact"/>
              <w:jc w:val="center"/>
              <w:rPr>
                <w:rFonts w:ascii="仿宋" w:hAnsi="仿宋" w:eastAsia="仿宋" w:cs="仿宋"/>
                <w:sz w:val="24"/>
              </w:rPr>
            </w:pPr>
            <w:r>
              <w:rPr>
                <w:rFonts w:hint="eastAsia" w:ascii="仿宋" w:hAnsi="仿宋" w:eastAsia="仿宋" w:cs="仿宋"/>
                <w:sz w:val="24"/>
              </w:rPr>
              <w:t>姓名</w:t>
            </w:r>
          </w:p>
        </w:tc>
        <w:tc>
          <w:tcPr>
            <w:tcW w:w="2121" w:type="dxa"/>
            <w:gridSpan w:val="2"/>
          </w:tcPr>
          <w:p>
            <w:pPr>
              <w:widowControl/>
              <w:spacing w:line="400" w:lineRule="exact"/>
              <w:jc w:val="center"/>
              <w:rPr>
                <w:rFonts w:ascii="仿宋" w:hAnsi="仿宋" w:eastAsia="仿宋" w:cs="仿宋"/>
                <w:sz w:val="24"/>
              </w:rPr>
            </w:pPr>
          </w:p>
        </w:tc>
        <w:tc>
          <w:tcPr>
            <w:tcW w:w="1439" w:type="dxa"/>
          </w:tcPr>
          <w:p>
            <w:pPr>
              <w:widowControl/>
              <w:spacing w:line="400" w:lineRule="exact"/>
              <w:jc w:val="center"/>
              <w:rPr>
                <w:rFonts w:ascii="仿宋" w:hAnsi="仿宋" w:eastAsia="仿宋" w:cs="仿宋"/>
                <w:sz w:val="24"/>
              </w:rPr>
            </w:pPr>
            <w:r>
              <w:rPr>
                <w:rFonts w:hint="eastAsia" w:ascii="仿宋" w:hAnsi="仿宋" w:eastAsia="仿宋" w:cs="仿宋"/>
                <w:sz w:val="24"/>
              </w:rPr>
              <w:t>性别</w:t>
            </w:r>
          </w:p>
        </w:tc>
        <w:tc>
          <w:tcPr>
            <w:tcW w:w="2212" w:type="dxa"/>
            <w:gridSpan w:val="2"/>
          </w:tcPr>
          <w:p>
            <w:pPr>
              <w:widowControl/>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72" w:type="dxa"/>
            <w:vMerge w:val="continue"/>
          </w:tcPr>
          <w:p>
            <w:pPr>
              <w:widowControl/>
              <w:spacing w:line="400" w:lineRule="exact"/>
              <w:jc w:val="center"/>
              <w:rPr>
                <w:rFonts w:ascii="仿宋" w:hAnsi="仿宋" w:eastAsia="仿宋" w:cs="仿宋"/>
                <w:sz w:val="24"/>
              </w:rPr>
            </w:pPr>
          </w:p>
        </w:tc>
        <w:tc>
          <w:tcPr>
            <w:tcW w:w="1839" w:type="dxa"/>
          </w:tcPr>
          <w:p>
            <w:pPr>
              <w:widowControl/>
              <w:spacing w:line="400" w:lineRule="exact"/>
              <w:jc w:val="center"/>
              <w:rPr>
                <w:rFonts w:ascii="仿宋" w:hAnsi="仿宋" w:eastAsia="仿宋" w:cs="仿宋"/>
                <w:sz w:val="24"/>
              </w:rPr>
            </w:pPr>
            <w:r>
              <w:rPr>
                <w:rFonts w:hint="eastAsia" w:ascii="仿宋" w:hAnsi="仿宋" w:eastAsia="仿宋" w:cs="仿宋"/>
                <w:sz w:val="24"/>
              </w:rPr>
              <w:t>学历</w:t>
            </w:r>
          </w:p>
        </w:tc>
        <w:tc>
          <w:tcPr>
            <w:tcW w:w="2121" w:type="dxa"/>
            <w:gridSpan w:val="2"/>
          </w:tcPr>
          <w:p>
            <w:pPr>
              <w:widowControl/>
              <w:spacing w:line="400" w:lineRule="exact"/>
              <w:jc w:val="center"/>
              <w:rPr>
                <w:rFonts w:ascii="仿宋" w:hAnsi="仿宋" w:eastAsia="仿宋" w:cs="仿宋"/>
                <w:sz w:val="24"/>
              </w:rPr>
            </w:pPr>
          </w:p>
        </w:tc>
        <w:tc>
          <w:tcPr>
            <w:tcW w:w="1439" w:type="dxa"/>
          </w:tcPr>
          <w:p>
            <w:pPr>
              <w:widowControl/>
              <w:spacing w:line="400" w:lineRule="exact"/>
              <w:jc w:val="center"/>
              <w:rPr>
                <w:rFonts w:ascii="仿宋" w:hAnsi="仿宋" w:eastAsia="仿宋" w:cs="仿宋"/>
                <w:sz w:val="24"/>
              </w:rPr>
            </w:pPr>
            <w:r>
              <w:rPr>
                <w:rFonts w:hint="eastAsia" w:ascii="仿宋" w:hAnsi="仿宋" w:eastAsia="仿宋" w:cs="仿宋"/>
                <w:sz w:val="24"/>
              </w:rPr>
              <w:t>专业</w:t>
            </w:r>
          </w:p>
        </w:tc>
        <w:tc>
          <w:tcPr>
            <w:tcW w:w="2212" w:type="dxa"/>
            <w:gridSpan w:val="2"/>
          </w:tcPr>
          <w:p>
            <w:pPr>
              <w:widowControl/>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72" w:type="dxa"/>
            <w:vMerge w:val="continue"/>
          </w:tcPr>
          <w:p>
            <w:pPr>
              <w:widowControl/>
              <w:spacing w:line="400" w:lineRule="exact"/>
              <w:jc w:val="center"/>
              <w:rPr>
                <w:rFonts w:ascii="仿宋" w:hAnsi="仿宋" w:eastAsia="仿宋" w:cs="仿宋"/>
                <w:sz w:val="24"/>
              </w:rPr>
            </w:pPr>
          </w:p>
        </w:tc>
        <w:tc>
          <w:tcPr>
            <w:tcW w:w="1839" w:type="dxa"/>
          </w:tcPr>
          <w:p>
            <w:pPr>
              <w:widowControl/>
              <w:spacing w:line="400" w:lineRule="exact"/>
              <w:jc w:val="center"/>
              <w:rPr>
                <w:rFonts w:ascii="仿宋" w:hAnsi="仿宋" w:eastAsia="仿宋" w:cs="仿宋"/>
                <w:sz w:val="24"/>
              </w:rPr>
            </w:pPr>
            <w:r>
              <w:rPr>
                <w:rFonts w:hint="eastAsia" w:ascii="仿宋" w:hAnsi="仿宋" w:eastAsia="仿宋" w:cs="仿宋"/>
                <w:sz w:val="24"/>
              </w:rPr>
              <w:t>工作单位</w:t>
            </w:r>
          </w:p>
        </w:tc>
        <w:tc>
          <w:tcPr>
            <w:tcW w:w="2121" w:type="dxa"/>
            <w:gridSpan w:val="2"/>
          </w:tcPr>
          <w:p>
            <w:pPr>
              <w:widowControl/>
              <w:spacing w:line="400" w:lineRule="exact"/>
              <w:jc w:val="center"/>
              <w:rPr>
                <w:rFonts w:ascii="仿宋" w:hAnsi="仿宋" w:eastAsia="仿宋" w:cs="仿宋"/>
                <w:sz w:val="24"/>
              </w:rPr>
            </w:pPr>
          </w:p>
        </w:tc>
        <w:tc>
          <w:tcPr>
            <w:tcW w:w="1439" w:type="dxa"/>
          </w:tcPr>
          <w:p>
            <w:pPr>
              <w:widowControl/>
              <w:spacing w:line="400" w:lineRule="exact"/>
              <w:jc w:val="center"/>
              <w:rPr>
                <w:rFonts w:ascii="仿宋" w:hAnsi="仿宋" w:eastAsia="仿宋" w:cs="仿宋"/>
                <w:sz w:val="24"/>
              </w:rPr>
            </w:pPr>
            <w:r>
              <w:rPr>
                <w:rFonts w:hint="eastAsia" w:ascii="仿宋" w:hAnsi="仿宋" w:eastAsia="仿宋" w:cs="仿宋"/>
                <w:sz w:val="24"/>
              </w:rPr>
              <w:t>职称/职务</w:t>
            </w:r>
          </w:p>
        </w:tc>
        <w:tc>
          <w:tcPr>
            <w:tcW w:w="2212" w:type="dxa"/>
            <w:gridSpan w:val="2"/>
          </w:tcPr>
          <w:p>
            <w:pPr>
              <w:widowControl/>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72" w:type="dxa"/>
            <w:vMerge w:val="continue"/>
          </w:tcPr>
          <w:p>
            <w:pPr>
              <w:widowControl/>
              <w:spacing w:line="400" w:lineRule="exact"/>
              <w:jc w:val="center"/>
              <w:rPr>
                <w:rFonts w:ascii="仿宋" w:hAnsi="仿宋" w:eastAsia="仿宋" w:cs="仿宋"/>
                <w:sz w:val="24"/>
              </w:rPr>
            </w:pPr>
          </w:p>
        </w:tc>
        <w:tc>
          <w:tcPr>
            <w:tcW w:w="1839" w:type="dxa"/>
          </w:tcPr>
          <w:p>
            <w:pPr>
              <w:widowControl/>
              <w:spacing w:line="400" w:lineRule="exact"/>
              <w:jc w:val="center"/>
              <w:rPr>
                <w:rFonts w:ascii="仿宋" w:hAnsi="仿宋" w:eastAsia="仿宋" w:cs="仿宋"/>
                <w:sz w:val="24"/>
              </w:rPr>
            </w:pPr>
            <w:r>
              <w:rPr>
                <w:rFonts w:hint="eastAsia" w:ascii="仿宋" w:hAnsi="仿宋" w:eastAsia="仿宋" w:cs="仿宋"/>
                <w:sz w:val="24"/>
              </w:rPr>
              <w:t>手机电话</w:t>
            </w:r>
          </w:p>
        </w:tc>
        <w:tc>
          <w:tcPr>
            <w:tcW w:w="2121" w:type="dxa"/>
            <w:gridSpan w:val="2"/>
          </w:tcPr>
          <w:p>
            <w:pPr>
              <w:widowControl/>
              <w:spacing w:line="400" w:lineRule="exact"/>
              <w:jc w:val="center"/>
              <w:rPr>
                <w:rFonts w:ascii="仿宋" w:hAnsi="仿宋" w:eastAsia="仿宋" w:cs="仿宋"/>
                <w:sz w:val="24"/>
              </w:rPr>
            </w:pPr>
          </w:p>
        </w:tc>
        <w:tc>
          <w:tcPr>
            <w:tcW w:w="1439" w:type="dxa"/>
          </w:tcPr>
          <w:p>
            <w:pPr>
              <w:widowControl/>
              <w:spacing w:line="400" w:lineRule="exact"/>
              <w:jc w:val="center"/>
              <w:rPr>
                <w:rFonts w:ascii="仿宋" w:hAnsi="仿宋" w:eastAsia="仿宋" w:cs="仿宋"/>
                <w:sz w:val="24"/>
              </w:rPr>
            </w:pPr>
            <w:r>
              <w:rPr>
                <w:rFonts w:hint="eastAsia" w:ascii="仿宋" w:hAnsi="仿宋" w:eastAsia="仿宋" w:cs="仿宋"/>
                <w:sz w:val="24"/>
              </w:rPr>
              <w:t>Email</w:t>
            </w:r>
          </w:p>
        </w:tc>
        <w:tc>
          <w:tcPr>
            <w:tcW w:w="2212" w:type="dxa"/>
            <w:gridSpan w:val="2"/>
          </w:tcPr>
          <w:p>
            <w:pPr>
              <w:widowControl/>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72" w:type="dxa"/>
            <w:vMerge w:val="continue"/>
          </w:tcPr>
          <w:p>
            <w:pPr>
              <w:widowControl/>
              <w:spacing w:line="400" w:lineRule="exact"/>
              <w:jc w:val="center"/>
              <w:rPr>
                <w:rFonts w:ascii="仿宋" w:hAnsi="仿宋" w:eastAsia="仿宋" w:cs="仿宋"/>
                <w:sz w:val="24"/>
              </w:rPr>
            </w:pPr>
          </w:p>
        </w:tc>
        <w:tc>
          <w:tcPr>
            <w:tcW w:w="1839" w:type="dxa"/>
          </w:tcPr>
          <w:p>
            <w:pPr>
              <w:widowControl/>
              <w:spacing w:line="400" w:lineRule="exact"/>
              <w:jc w:val="center"/>
              <w:rPr>
                <w:rFonts w:ascii="仿宋" w:hAnsi="仿宋" w:eastAsia="仿宋" w:cs="仿宋"/>
                <w:sz w:val="24"/>
              </w:rPr>
            </w:pPr>
            <w:r>
              <w:rPr>
                <w:rFonts w:hint="eastAsia" w:ascii="仿宋" w:hAnsi="仿宋" w:eastAsia="仿宋" w:cs="仿宋"/>
                <w:sz w:val="24"/>
              </w:rPr>
              <w:t>主要指导经验</w:t>
            </w:r>
          </w:p>
        </w:tc>
        <w:tc>
          <w:tcPr>
            <w:tcW w:w="5772" w:type="dxa"/>
            <w:gridSpan w:val="5"/>
          </w:tcPr>
          <w:p>
            <w:pPr>
              <w:widowControl/>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72" w:type="dxa"/>
            <w:vMerge w:val="restart"/>
          </w:tcPr>
          <w:p>
            <w:pPr>
              <w:widowControl/>
              <w:spacing w:line="400" w:lineRule="exact"/>
              <w:jc w:val="center"/>
              <w:rPr>
                <w:rFonts w:ascii="仿宋" w:hAnsi="仿宋" w:eastAsia="仿宋" w:cs="仿宋"/>
                <w:sz w:val="24"/>
              </w:rPr>
            </w:pPr>
          </w:p>
          <w:p>
            <w:pPr>
              <w:widowControl/>
              <w:spacing w:line="400" w:lineRule="exact"/>
              <w:jc w:val="center"/>
              <w:rPr>
                <w:rFonts w:ascii="仿宋" w:hAnsi="仿宋" w:eastAsia="仿宋" w:cs="仿宋"/>
                <w:sz w:val="24"/>
              </w:rPr>
            </w:pPr>
            <w:r>
              <w:rPr>
                <w:rFonts w:hint="eastAsia" w:ascii="仿宋" w:hAnsi="仿宋" w:eastAsia="仿宋" w:cs="仿宋"/>
                <w:sz w:val="24"/>
              </w:rPr>
              <w:t>指导教师</w:t>
            </w:r>
          </w:p>
          <w:p>
            <w:pPr>
              <w:widowControl/>
              <w:spacing w:line="400" w:lineRule="exact"/>
              <w:jc w:val="center"/>
              <w:rPr>
                <w:rFonts w:ascii="仿宋" w:hAnsi="仿宋" w:eastAsia="仿宋" w:cs="仿宋"/>
                <w:sz w:val="24"/>
              </w:rPr>
            </w:pPr>
            <w:r>
              <w:rPr>
                <w:rFonts w:hint="eastAsia" w:ascii="仿宋" w:hAnsi="仿宋" w:eastAsia="仿宋" w:cs="仿宋"/>
                <w:sz w:val="24"/>
              </w:rPr>
              <w:t>2</w:t>
            </w:r>
          </w:p>
        </w:tc>
        <w:tc>
          <w:tcPr>
            <w:tcW w:w="1839" w:type="dxa"/>
            <w:vAlign w:val="top"/>
          </w:tcPr>
          <w:p>
            <w:pPr>
              <w:widowControl/>
              <w:spacing w:line="400" w:lineRule="exact"/>
              <w:jc w:val="center"/>
              <w:rPr>
                <w:rFonts w:ascii="仿宋" w:hAnsi="仿宋" w:eastAsia="仿宋" w:cs="仿宋"/>
                <w:kern w:val="2"/>
                <w:sz w:val="24"/>
                <w:szCs w:val="24"/>
                <w:lang w:val="en-US" w:eastAsia="zh-CN" w:bidi="ar-SA"/>
              </w:rPr>
            </w:pPr>
            <w:r>
              <w:rPr>
                <w:rFonts w:hint="eastAsia" w:ascii="仿宋" w:hAnsi="仿宋" w:eastAsia="仿宋" w:cs="仿宋"/>
                <w:sz w:val="24"/>
              </w:rPr>
              <w:t>姓名</w:t>
            </w:r>
          </w:p>
        </w:tc>
        <w:tc>
          <w:tcPr>
            <w:tcW w:w="2121" w:type="dxa"/>
            <w:gridSpan w:val="2"/>
            <w:vAlign w:val="top"/>
          </w:tcPr>
          <w:p>
            <w:pPr>
              <w:widowControl/>
              <w:spacing w:line="400" w:lineRule="exact"/>
              <w:jc w:val="center"/>
              <w:rPr>
                <w:rFonts w:ascii="仿宋" w:hAnsi="仿宋" w:eastAsia="仿宋" w:cs="仿宋"/>
                <w:kern w:val="2"/>
                <w:sz w:val="24"/>
                <w:szCs w:val="24"/>
                <w:lang w:val="en-US" w:eastAsia="zh-CN" w:bidi="ar-SA"/>
              </w:rPr>
            </w:pPr>
          </w:p>
        </w:tc>
        <w:tc>
          <w:tcPr>
            <w:tcW w:w="1439" w:type="dxa"/>
            <w:vAlign w:val="top"/>
          </w:tcPr>
          <w:p>
            <w:pPr>
              <w:widowControl/>
              <w:spacing w:line="400" w:lineRule="exact"/>
              <w:jc w:val="center"/>
              <w:rPr>
                <w:rFonts w:ascii="仿宋" w:hAnsi="仿宋" w:eastAsia="仿宋" w:cs="仿宋"/>
                <w:kern w:val="2"/>
                <w:sz w:val="24"/>
                <w:szCs w:val="24"/>
                <w:lang w:val="en-US" w:eastAsia="zh-CN" w:bidi="ar-SA"/>
              </w:rPr>
            </w:pPr>
            <w:r>
              <w:rPr>
                <w:rFonts w:hint="eastAsia" w:ascii="仿宋" w:hAnsi="仿宋" w:eastAsia="仿宋" w:cs="仿宋"/>
                <w:sz w:val="24"/>
              </w:rPr>
              <w:t>性别</w:t>
            </w:r>
          </w:p>
        </w:tc>
        <w:tc>
          <w:tcPr>
            <w:tcW w:w="2212" w:type="dxa"/>
            <w:gridSpan w:val="2"/>
          </w:tcPr>
          <w:p>
            <w:pPr>
              <w:widowControl/>
              <w:spacing w:line="400" w:lineRule="exact"/>
              <w:jc w:val="center"/>
              <w:rPr>
                <w:rFonts w:ascii="仿宋" w:hAnsi="仿宋" w:eastAsia="仿宋" w:cs="仿宋"/>
                <w:sz w:val="24"/>
              </w:rPr>
            </w:pPr>
          </w:p>
        </w:tc>
      </w:tr>
      <w:tr>
        <w:tblPrEx>
          <w:tblCellMar>
            <w:top w:w="0" w:type="dxa"/>
            <w:left w:w="108" w:type="dxa"/>
            <w:bottom w:w="0" w:type="dxa"/>
            <w:right w:w="108" w:type="dxa"/>
          </w:tblCellMar>
        </w:tblPrEx>
        <w:trPr>
          <w:trHeight w:val="476" w:hRule="atLeast"/>
          <w:jc w:val="center"/>
        </w:trPr>
        <w:tc>
          <w:tcPr>
            <w:tcW w:w="972" w:type="dxa"/>
            <w:vMerge w:val="continue"/>
          </w:tcPr>
          <w:p>
            <w:pPr>
              <w:widowControl/>
              <w:spacing w:line="400" w:lineRule="exact"/>
              <w:jc w:val="center"/>
              <w:rPr>
                <w:rFonts w:ascii="仿宋" w:hAnsi="仿宋" w:eastAsia="仿宋" w:cs="仿宋"/>
                <w:sz w:val="24"/>
              </w:rPr>
            </w:pPr>
          </w:p>
        </w:tc>
        <w:tc>
          <w:tcPr>
            <w:tcW w:w="1839" w:type="dxa"/>
            <w:vAlign w:val="top"/>
          </w:tcPr>
          <w:p>
            <w:pPr>
              <w:widowControl/>
              <w:spacing w:line="400" w:lineRule="exact"/>
              <w:jc w:val="center"/>
              <w:rPr>
                <w:rFonts w:ascii="仿宋" w:hAnsi="仿宋" w:eastAsia="仿宋" w:cs="仿宋"/>
                <w:kern w:val="2"/>
                <w:sz w:val="24"/>
                <w:szCs w:val="24"/>
                <w:lang w:val="en-US" w:eastAsia="zh-CN" w:bidi="ar-SA"/>
              </w:rPr>
            </w:pPr>
            <w:r>
              <w:rPr>
                <w:rFonts w:hint="eastAsia" w:ascii="仿宋" w:hAnsi="仿宋" w:eastAsia="仿宋" w:cs="仿宋"/>
                <w:sz w:val="24"/>
              </w:rPr>
              <w:t>学历</w:t>
            </w:r>
          </w:p>
        </w:tc>
        <w:tc>
          <w:tcPr>
            <w:tcW w:w="2121" w:type="dxa"/>
            <w:gridSpan w:val="2"/>
            <w:vAlign w:val="top"/>
          </w:tcPr>
          <w:p>
            <w:pPr>
              <w:widowControl/>
              <w:spacing w:line="400" w:lineRule="exact"/>
              <w:jc w:val="center"/>
              <w:rPr>
                <w:rFonts w:ascii="仿宋" w:hAnsi="仿宋" w:eastAsia="仿宋" w:cs="仿宋"/>
                <w:kern w:val="2"/>
                <w:sz w:val="24"/>
                <w:szCs w:val="24"/>
                <w:lang w:val="en-US" w:eastAsia="zh-CN" w:bidi="ar-SA"/>
              </w:rPr>
            </w:pPr>
          </w:p>
        </w:tc>
        <w:tc>
          <w:tcPr>
            <w:tcW w:w="1439" w:type="dxa"/>
            <w:vAlign w:val="top"/>
          </w:tcPr>
          <w:p>
            <w:pPr>
              <w:widowControl/>
              <w:spacing w:line="400" w:lineRule="exact"/>
              <w:jc w:val="center"/>
              <w:rPr>
                <w:rFonts w:ascii="仿宋" w:hAnsi="仿宋" w:eastAsia="仿宋" w:cs="仿宋"/>
                <w:kern w:val="2"/>
                <w:sz w:val="24"/>
                <w:szCs w:val="24"/>
                <w:lang w:val="en-US" w:eastAsia="zh-CN" w:bidi="ar-SA"/>
              </w:rPr>
            </w:pPr>
            <w:r>
              <w:rPr>
                <w:rFonts w:hint="eastAsia" w:ascii="仿宋" w:hAnsi="仿宋" w:eastAsia="仿宋" w:cs="仿宋"/>
                <w:sz w:val="24"/>
              </w:rPr>
              <w:t>专业</w:t>
            </w:r>
          </w:p>
        </w:tc>
        <w:tc>
          <w:tcPr>
            <w:tcW w:w="2212" w:type="dxa"/>
            <w:gridSpan w:val="2"/>
          </w:tcPr>
          <w:p>
            <w:pPr>
              <w:widowControl/>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72" w:type="dxa"/>
            <w:vMerge w:val="continue"/>
          </w:tcPr>
          <w:p>
            <w:pPr>
              <w:widowControl/>
              <w:spacing w:line="400" w:lineRule="exact"/>
              <w:jc w:val="center"/>
              <w:rPr>
                <w:rFonts w:ascii="仿宋" w:hAnsi="仿宋" w:eastAsia="仿宋" w:cs="仿宋"/>
                <w:sz w:val="24"/>
              </w:rPr>
            </w:pPr>
          </w:p>
        </w:tc>
        <w:tc>
          <w:tcPr>
            <w:tcW w:w="1839" w:type="dxa"/>
            <w:vAlign w:val="top"/>
          </w:tcPr>
          <w:p>
            <w:pPr>
              <w:widowControl/>
              <w:spacing w:line="400" w:lineRule="exact"/>
              <w:jc w:val="center"/>
              <w:rPr>
                <w:rFonts w:ascii="仿宋" w:hAnsi="仿宋" w:eastAsia="仿宋" w:cs="仿宋"/>
                <w:kern w:val="2"/>
                <w:sz w:val="24"/>
                <w:szCs w:val="24"/>
                <w:lang w:val="en-US" w:eastAsia="zh-CN" w:bidi="ar-SA"/>
              </w:rPr>
            </w:pPr>
            <w:r>
              <w:rPr>
                <w:rFonts w:hint="eastAsia" w:ascii="仿宋" w:hAnsi="仿宋" w:eastAsia="仿宋" w:cs="仿宋"/>
                <w:sz w:val="24"/>
              </w:rPr>
              <w:t>工作单位</w:t>
            </w:r>
          </w:p>
        </w:tc>
        <w:tc>
          <w:tcPr>
            <w:tcW w:w="2121" w:type="dxa"/>
            <w:gridSpan w:val="2"/>
            <w:vAlign w:val="top"/>
          </w:tcPr>
          <w:p>
            <w:pPr>
              <w:widowControl/>
              <w:spacing w:line="400" w:lineRule="exact"/>
              <w:jc w:val="center"/>
              <w:rPr>
                <w:rFonts w:ascii="仿宋" w:hAnsi="仿宋" w:eastAsia="仿宋" w:cs="仿宋"/>
                <w:kern w:val="2"/>
                <w:sz w:val="24"/>
                <w:szCs w:val="24"/>
                <w:lang w:val="en-US" w:eastAsia="zh-CN" w:bidi="ar-SA"/>
              </w:rPr>
            </w:pPr>
          </w:p>
        </w:tc>
        <w:tc>
          <w:tcPr>
            <w:tcW w:w="1439" w:type="dxa"/>
            <w:vAlign w:val="top"/>
          </w:tcPr>
          <w:p>
            <w:pPr>
              <w:widowControl/>
              <w:spacing w:line="400" w:lineRule="exact"/>
              <w:jc w:val="center"/>
              <w:rPr>
                <w:rFonts w:ascii="仿宋" w:hAnsi="仿宋" w:eastAsia="仿宋" w:cs="仿宋"/>
                <w:kern w:val="2"/>
                <w:sz w:val="24"/>
                <w:szCs w:val="24"/>
                <w:lang w:val="en-US" w:eastAsia="zh-CN" w:bidi="ar-SA"/>
              </w:rPr>
            </w:pPr>
            <w:r>
              <w:rPr>
                <w:rFonts w:hint="eastAsia" w:ascii="仿宋" w:hAnsi="仿宋" w:eastAsia="仿宋" w:cs="仿宋"/>
                <w:sz w:val="24"/>
              </w:rPr>
              <w:t>职称/职务</w:t>
            </w:r>
          </w:p>
        </w:tc>
        <w:tc>
          <w:tcPr>
            <w:tcW w:w="2212" w:type="dxa"/>
            <w:gridSpan w:val="2"/>
          </w:tcPr>
          <w:p>
            <w:pPr>
              <w:widowControl/>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72" w:type="dxa"/>
            <w:vMerge w:val="continue"/>
          </w:tcPr>
          <w:p>
            <w:pPr>
              <w:widowControl/>
              <w:spacing w:line="400" w:lineRule="exact"/>
              <w:jc w:val="center"/>
              <w:rPr>
                <w:rFonts w:ascii="仿宋" w:hAnsi="仿宋" w:eastAsia="仿宋" w:cs="仿宋"/>
                <w:sz w:val="24"/>
              </w:rPr>
            </w:pPr>
          </w:p>
        </w:tc>
        <w:tc>
          <w:tcPr>
            <w:tcW w:w="1839" w:type="dxa"/>
            <w:vAlign w:val="top"/>
          </w:tcPr>
          <w:p>
            <w:pPr>
              <w:widowControl/>
              <w:spacing w:line="400" w:lineRule="exact"/>
              <w:jc w:val="center"/>
              <w:rPr>
                <w:rFonts w:ascii="仿宋" w:hAnsi="仿宋" w:eastAsia="仿宋" w:cs="仿宋"/>
                <w:kern w:val="2"/>
                <w:sz w:val="24"/>
                <w:szCs w:val="24"/>
                <w:lang w:val="en-US" w:eastAsia="zh-CN" w:bidi="ar-SA"/>
              </w:rPr>
            </w:pPr>
            <w:r>
              <w:rPr>
                <w:rFonts w:hint="eastAsia" w:ascii="仿宋" w:hAnsi="仿宋" w:eastAsia="仿宋" w:cs="仿宋"/>
                <w:sz w:val="24"/>
              </w:rPr>
              <w:t>手机电话</w:t>
            </w:r>
          </w:p>
        </w:tc>
        <w:tc>
          <w:tcPr>
            <w:tcW w:w="2121" w:type="dxa"/>
            <w:gridSpan w:val="2"/>
            <w:vAlign w:val="top"/>
          </w:tcPr>
          <w:p>
            <w:pPr>
              <w:widowControl/>
              <w:spacing w:line="400" w:lineRule="exact"/>
              <w:jc w:val="center"/>
              <w:rPr>
                <w:rFonts w:ascii="仿宋" w:hAnsi="仿宋" w:eastAsia="仿宋" w:cs="仿宋"/>
                <w:kern w:val="2"/>
                <w:sz w:val="24"/>
                <w:szCs w:val="24"/>
                <w:lang w:val="en-US" w:eastAsia="zh-CN" w:bidi="ar-SA"/>
              </w:rPr>
            </w:pPr>
          </w:p>
        </w:tc>
        <w:tc>
          <w:tcPr>
            <w:tcW w:w="1439" w:type="dxa"/>
            <w:vAlign w:val="top"/>
          </w:tcPr>
          <w:p>
            <w:pPr>
              <w:widowControl/>
              <w:spacing w:line="400" w:lineRule="exact"/>
              <w:jc w:val="center"/>
              <w:rPr>
                <w:rFonts w:ascii="仿宋" w:hAnsi="仿宋" w:eastAsia="仿宋" w:cs="仿宋"/>
                <w:kern w:val="2"/>
                <w:sz w:val="24"/>
                <w:szCs w:val="24"/>
                <w:lang w:val="en-US" w:eastAsia="zh-CN" w:bidi="ar-SA"/>
              </w:rPr>
            </w:pPr>
            <w:r>
              <w:rPr>
                <w:rFonts w:hint="eastAsia" w:ascii="仿宋" w:hAnsi="仿宋" w:eastAsia="仿宋" w:cs="仿宋"/>
                <w:sz w:val="24"/>
              </w:rPr>
              <w:t>Email</w:t>
            </w:r>
          </w:p>
        </w:tc>
        <w:tc>
          <w:tcPr>
            <w:tcW w:w="2212" w:type="dxa"/>
            <w:gridSpan w:val="2"/>
          </w:tcPr>
          <w:p>
            <w:pPr>
              <w:widowControl/>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72" w:type="dxa"/>
            <w:vMerge w:val="continue"/>
          </w:tcPr>
          <w:p>
            <w:pPr>
              <w:widowControl/>
              <w:spacing w:line="400" w:lineRule="exact"/>
              <w:jc w:val="center"/>
              <w:rPr>
                <w:rFonts w:ascii="仿宋" w:hAnsi="仿宋" w:eastAsia="仿宋" w:cs="仿宋"/>
                <w:sz w:val="24"/>
              </w:rPr>
            </w:pPr>
          </w:p>
        </w:tc>
        <w:tc>
          <w:tcPr>
            <w:tcW w:w="1839" w:type="dxa"/>
            <w:vAlign w:val="top"/>
          </w:tcPr>
          <w:p>
            <w:pPr>
              <w:widowControl/>
              <w:spacing w:line="400" w:lineRule="exact"/>
              <w:jc w:val="center"/>
              <w:rPr>
                <w:rFonts w:ascii="仿宋" w:hAnsi="仿宋" w:eastAsia="仿宋" w:cs="仿宋"/>
                <w:kern w:val="2"/>
                <w:sz w:val="24"/>
                <w:szCs w:val="24"/>
                <w:lang w:val="en-US" w:eastAsia="zh-CN" w:bidi="ar-SA"/>
              </w:rPr>
            </w:pPr>
            <w:r>
              <w:rPr>
                <w:rFonts w:hint="eastAsia" w:ascii="仿宋" w:hAnsi="仿宋" w:eastAsia="仿宋" w:cs="仿宋"/>
                <w:sz w:val="24"/>
              </w:rPr>
              <w:t>主要指导经验</w:t>
            </w:r>
          </w:p>
        </w:tc>
        <w:tc>
          <w:tcPr>
            <w:tcW w:w="5772" w:type="dxa"/>
            <w:gridSpan w:val="5"/>
            <w:vAlign w:val="top"/>
          </w:tcPr>
          <w:p>
            <w:pPr>
              <w:widowControl/>
              <w:spacing w:line="400" w:lineRule="exact"/>
              <w:jc w:val="center"/>
              <w:rPr>
                <w:rFonts w:ascii="仿宋" w:hAnsi="仿宋" w:eastAsia="仿宋" w:cs="仿宋"/>
                <w:sz w:val="24"/>
              </w:rPr>
            </w:pPr>
          </w:p>
        </w:tc>
      </w:tr>
    </w:tbl>
    <w:p>
      <w:pPr>
        <w:widowControl/>
        <w:spacing w:line="400" w:lineRule="exact"/>
        <w:jc w:val="left"/>
        <w:rPr>
          <w:rFonts w:ascii="宋体" w:hAnsi="宋体" w:eastAsia="宋体" w:cs="宋体"/>
          <w:sz w:val="24"/>
        </w:rPr>
      </w:pPr>
      <w:r>
        <w:rPr>
          <w:rFonts w:hint="eastAsia" w:ascii="仿宋" w:hAnsi="仿宋" w:eastAsia="仿宋" w:cs="仿宋"/>
          <w:sz w:val="24"/>
        </w:rPr>
        <w:t>注：每队均需填写此表，小四宋体，根据团队人数自行增减。</w:t>
      </w:r>
    </w:p>
    <w:p>
      <w:pPr>
        <w:spacing w:line="460" w:lineRule="exact"/>
        <w:jc w:val="center"/>
        <w:rPr>
          <w:rFonts w:hint="eastAsia" w:ascii="黑体" w:eastAsia="黑体"/>
          <w:sz w:val="36"/>
          <w:szCs w:val="36"/>
        </w:rPr>
      </w:pPr>
    </w:p>
    <w:p>
      <w:pPr>
        <w:spacing w:line="460" w:lineRule="exact"/>
        <w:jc w:val="center"/>
        <w:rPr>
          <w:rFonts w:ascii="黑体" w:eastAsia="黑体"/>
          <w:sz w:val="36"/>
          <w:szCs w:val="36"/>
        </w:rPr>
      </w:pPr>
      <w:r>
        <w:rPr>
          <w:rFonts w:hint="eastAsia" w:ascii="黑体" w:eastAsia="黑体"/>
          <w:sz w:val="36"/>
          <w:szCs w:val="36"/>
        </w:rPr>
        <w:t>项目申报表二（项目情况）</w:t>
      </w:r>
    </w:p>
    <w:tbl>
      <w:tblPr>
        <w:tblStyle w:val="11"/>
        <w:tblpPr w:leftFromText="180" w:rightFromText="180" w:vertAnchor="text" w:horzAnchor="page" w:tblpX="1674" w:tblpY="175"/>
        <w:tblOverlap w:val="never"/>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1"/>
        <w:gridCol w:w="1975"/>
        <w:gridCol w:w="1975"/>
        <w:gridCol w:w="1975"/>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671" w:type="dxa"/>
            <w:vAlign w:val="center"/>
          </w:tcPr>
          <w:p>
            <w:pPr>
              <w:spacing w:line="460" w:lineRule="exact"/>
              <w:jc w:val="center"/>
              <w:rPr>
                <w:rFonts w:ascii="仿宋" w:hAnsi="仿宋" w:eastAsia="仿宋" w:cs="仿宋"/>
                <w:sz w:val="24"/>
              </w:rPr>
            </w:pPr>
            <w:r>
              <w:rPr>
                <w:rFonts w:hint="eastAsia" w:ascii="仿宋" w:hAnsi="仿宋" w:eastAsia="仿宋" w:cs="仿宋"/>
                <w:sz w:val="24"/>
              </w:rPr>
              <w:t>项目名称</w:t>
            </w:r>
          </w:p>
        </w:tc>
        <w:tc>
          <w:tcPr>
            <w:tcW w:w="7900" w:type="dxa"/>
            <w:gridSpan w:val="4"/>
          </w:tcPr>
          <w:p>
            <w:pPr>
              <w:pStyle w:val="17"/>
              <w:spacing w:line="460" w:lineRule="exact"/>
              <w:ind w:left="220" w:firstLine="0" w:firstLineChars="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trPr>
        <w:tc>
          <w:tcPr>
            <w:tcW w:w="671" w:type="dxa"/>
            <w:vAlign w:val="center"/>
          </w:tcPr>
          <w:p>
            <w:pPr>
              <w:spacing w:line="460" w:lineRule="exact"/>
              <w:jc w:val="center"/>
              <w:rPr>
                <w:rFonts w:ascii="仿宋" w:hAnsi="仿宋" w:eastAsia="仿宋" w:cs="仿宋"/>
                <w:sz w:val="24"/>
              </w:rPr>
            </w:pPr>
            <w:r>
              <w:rPr>
                <w:rFonts w:hint="eastAsia" w:ascii="仿宋" w:hAnsi="仿宋" w:eastAsia="仿宋" w:cs="仿宋"/>
                <w:sz w:val="24"/>
              </w:rPr>
              <w:t>项目类别</w:t>
            </w:r>
          </w:p>
        </w:tc>
        <w:tc>
          <w:tcPr>
            <w:tcW w:w="1975" w:type="dxa"/>
            <w:vAlign w:val="center"/>
          </w:tcPr>
          <w:p>
            <w:pPr>
              <w:pStyle w:val="17"/>
              <w:spacing w:line="460" w:lineRule="exact"/>
              <w:ind w:left="220" w:firstLine="0" w:firstLineChars="0"/>
              <w:jc w:val="left"/>
              <w:rPr>
                <w:rFonts w:ascii="仿宋" w:hAnsi="仿宋" w:eastAsia="仿宋" w:cs="仿宋"/>
                <w:sz w:val="24"/>
              </w:rPr>
            </w:pPr>
            <w:r>
              <w:rPr>
                <w:rFonts w:hint="eastAsia" w:ascii="仿宋" w:hAnsi="仿宋" w:eastAsia="仿宋" w:cs="仿宋"/>
                <w:sz w:val="24"/>
              </w:rPr>
              <w:t>第一类（    ）</w:t>
            </w:r>
          </w:p>
        </w:tc>
        <w:tc>
          <w:tcPr>
            <w:tcW w:w="1975" w:type="dxa"/>
            <w:vAlign w:val="center"/>
          </w:tcPr>
          <w:p>
            <w:pPr>
              <w:pStyle w:val="17"/>
              <w:spacing w:line="460" w:lineRule="exact"/>
              <w:ind w:left="220" w:firstLine="0" w:firstLineChars="0"/>
              <w:jc w:val="left"/>
              <w:rPr>
                <w:rFonts w:ascii="仿宋" w:hAnsi="仿宋" w:eastAsia="仿宋" w:cs="仿宋"/>
                <w:sz w:val="24"/>
              </w:rPr>
            </w:pPr>
            <w:r>
              <w:rPr>
                <w:rFonts w:hint="eastAsia" w:ascii="仿宋" w:hAnsi="仿宋" w:eastAsia="仿宋" w:cs="仿宋"/>
                <w:sz w:val="24"/>
              </w:rPr>
              <w:t>第二类（    ）</w:t>
            </w:r>
          </w:p>
        </w:tc>
        <w:tc>
          <w:tcPr>
            <w:tcW w:w="1975" w:type="dxa"/>
            <w:vAlign w:val="center"/>
          </w:tcPr>
          <w:p>
            <w:pPr>
              <w:pStyle w:val="17"/>
              <w:spacing w:line="460" w:lineRule="exact"/>
              <w:ind w:left="220" w:firstLine="0" w:firstLineChars="0"/>
              <w:jc w:val="left"/>
              <w:rPr>
                <w:rFonts w:ascii="仿宋" w:hAnsi="仿宋" w:eastAsia="仿宋" w:cs="仿宋"/>
                <w:sz w:val="24"/>
              </w:rPr>
            </w:pPr>
            <w:r>
              <w:rPr>
                <w:rFonts w:hint="eastAsia" w:ascii="仿宋" w:hAnsi="仿宋" w:eastAsia="仿宋" w:cs="仿宋"/>
                <w:sz w:val="24"/>
              </w:rPr>
              <w:t>第三类（    ）</w:t>
            </w:r>
          </w:p>
        </w:tc>
        <w:tc>
          <w:tcPr>
            <w:tcW w:w="1975" w:type="dxa"/>
            <w:vAlign w:val="center"/>
          </w:tcPr>
          <w:p>
            <w:pPr>
              <w:pStyle w:val="17"/>
              <w:spacing w:line="460" w:lineRule="exact"/>
              <w:ind w:left="220" w:firstLine="0" w:firstLineChars="0"/>
              <w:jc w:val="left"/>
              <w:rPr>
                <w:rFonts w:ascii="仿宋" w:hAnsi="仿宋" w:eastAsia="仿宋" w:cs="仿宋"/>
                <w:sz w:val="24"/>
              </w:rPr>
            </w:pPr>
            <w:r>
              <w:rPr>
                <w:rFonts w:hint="eastAsia" w:ascii="仿宋" w:hAnsi="仿宋" w:eastAsia="仿宋" w:cs="仿宋"/>
                <w:sz w:val="24"/>
              </w:rPr>
              <w:t>第四类（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671" w:type="dxa"/>
            <w:vAlign w:val="center"/>
          </w:tcPr>
          <w:p>
            <w:pPr>
              <w:spacing w:line="460" w:lineRule="exact"/>
              <w:jc w:val="center"/>
              <w:rPr>
                <w:rFonts w:ascii="仿宋" w:hAnsi="仿宋" w:eastAsia="仿宋" w:cs="仿宋"/>
                <w:sz w:val="24"/>
              </w:rPr>
            </w:pPr>
            <w:r>
              <w:rPr>
                <w:rFonts w:hint="eastAsia" w:ascii="仿宋" w:hAnsi="仿宋" w:eastAsia="仿宋" w:cs="仿宋"/>
                <w:sz w:val="24"/>
              </w:rPr>
              <w:t>商铺编号</w:t>
            </w:r>
          </w:p>
        </w:tc>
        <w:tc>
          <w:tcPr>
            <w:tcW w:w="3950" w:type="dxa"/>
            <w:gridSpan w:val="2"/>
          </w:tcPr>
          <w:p>
            <w:pPr>
              <w:pStyle w:val="17"/>
              <w:spacing w:line="460" w:lineRule="exact"/>
              <w:ind w:left="220" w:firstLine="0" w:firstLineChars="0"/>
              <w:rPr>
                <w:rFonts w:ascii="仿宋" w:hAnsi="仿宋" w:eastAsia="仿宋" w:cs="仿宋"/>
                <w:sz w:val="24"/>
              </w:rPr>
            </w:pPr>
            <w:r>
              <w:rPr>
                <w:rFonts w:hint="eastAsia" w:ascii="仿宋" w:hAnsi="仿宋" w:eastAsia="仿宋" w:cs="仿宋"/>
                <w:sz w:val="24"/>
              </w:rPr>
              <w:t>（仅与第3类有关）</w:t>
            </w:r>
          </w:p>
        </w:tc>
        <w:tc>
          <w:tcPr>
            <w:tcW w:w="1975" w:type="dxa"/>
          </w:tcPr>
          <w:p>
            <w:pPr>
              <w:pStyle w:val="17"/>
              <w:spacing w:line="460" w:lineRule="exact"/>
              <w:ind w:left="220" w:firstLine="0" w:firstLineChars="0"/>
              <w:jc w:val="center"/>
              <w:rPr>
                <w:rFonts w:ascii="仿宋" w:hAnsi="仿宋" w:eastAsia="仿宋" w:cs="仿宋"/>
                <w:sz w:val="24"/>
              </w:rPr>
            </w:pPr>
            <w:r>
              <w:rPr>
                <w:rFonts w:hint="eastAsia" w:ascii="仿宋" w:hAnsi="仿宋" w:eastAsia="仿宋" w:cs="仿宋"/>
                <w:sz w:val="24"/>
              </w:rPr>
              <w:t>第3类是否同意商铺调配</w:t>
            </w:r>
          </w:p>
        </w:tc>
        <w:tc>
          <w:tcPr>
            <w:tcW w:w="1975" w:type="dxa"/>
            <w:vAlign w:val="center"/>
          </w:tcPr>
          <w:p>
            <w:pPr>
              <w:pStyle w:val="17"/>
              <w:spacing w:line="460" w:lineRule="exact"/>
              <w:ind w:firstLine="240" w:firstLineChars="100"/>
              <w:jc w:val="center"/>
              <w:rPr>
                <w:rFonts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4" w:hRule="atLeast"/>
        </w:trPr>
        <w:tc>
          <w:tcPr>
            <w:tcW w:w="671" w:type="dxa"/>
            <w:vAlign w:val="center"/>
          </w:tcPr>
          <w:p>
            <w:pPr>
              <w:spacing w:line="460" w:lineRule="exact"/>
              <w:jc w:val="center"/>
              <w:rPr>
                <w:rFonts w:ascii="仿宋" w:hAnsi="仿宋" w:eastAsia="仿宋" w:cs="仿宋"/>
                <w:sz w:val="24"/>
              </w:rPr>
            </w:pPr>
            <w:r>
              <w:rPr>
                <w:rFonts w:hint="eastAsia" w:ascii="仿宋" w:hAnsi="仿宋" w:eastAsia="仿宋" w:cs="仿宋"/>
                <w:sz w:val="24"/>
              </w:rPr>
              <w:t>团队优势</w:t>
            </w:r>
          </w:p>
        </w:tc>
        <w:tc>
          <w:tcPr>
            <w:tcW w:w="7900" w:type="dxa"/>
            <w:gridSpan w:val="4"/>
          </w:tcPr>
          <w:p>
            <w:pPr>
              <w:pStyle w:val="17"/>
              <w:spacing w:line="460" w:lineRule="exact"/>
              <w:ind w:left="220" w:firstLine="0" w:firstLineChars="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0" w:hRule="atLeast"/>
        </w:trPr>
        <w:tc>
          <w:tcPr>
            <w:tcW w:w="671" w:type="dxa"/>
            <w:vAlign w:val="center"/>
          </w:tcPr>
          <w:p>
            <w:pPr>
              <w:spacing w:line="460" w:lineRule="exact"/>
              <w:jc w:val="center"/>
              <w:rPr>
                <w:rFonts w:ascii="仿宋" w:hAnsi="仿宋" w:eastAsia="仿宋" w:cs="仿宋"/>
                <w:sz w:val="24"/>
              </w:rPr>
            </w:pPr>
            <w:r>
              <w:rPr>
                <w:rFonts w:hint="eastAsia" w:ascii="仿宋" w:hAnsi="仿宋" w:eastAsia="仿宋" w:cs="仿宋"/>
                <w:sz w:val="24"/>
              </w:rPr>
              <w:t>项目</w:t>
            </w:r>
            <w:r>
              <w:rPr>
                <w:rFonts w:hint="eastAsia" w:ascii="仿宋" w:hAnsi="仿宋" w:eastAsia="仿宋" w:cs="仿宋"/>
                <w:sz w:val="24"/>
                <w:lang w:val="en-US" w:eastAsia="zh-CN"/>
              </w:rPr>
              <w:t>思路</w:t>
            </w:r>
            <w:r>
              <w:rPr>
                <w:rFonts w:hint="eastAsia" w:ascii="仿宋" w:hAnsi="仿宋" w:eastAsia="仿宋" w:cs="仿宋"/>
                <w:sz w:val="24"/>
              </w:rPr>
              <w:t>与创新</w:t>
            </w:r>
          </w:p>
        </w:tc>
        <w:tc>
          <w:tcPr>
            <w:tcW w:w="7900" w:type="dxa"/>
            <w:gridSpan w:val="4"/>
          </w:tcPr>
          <w:p>
            <w:pPr>
              <w:pStyle w:val="17"/>
              <w:spacing w:line="460" w:lineRule="exact"/>
              <w:ind w:left="220" w:firstLine="0" w:firstLineChars="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6" w:hRule="atLeast"/>
        </w:trPr>
        <w:tc>
          <w:tcPr>
            <w:tcW w:w="671" w:type="dxa"/>
            <w:vAlign w:val="center"/>
          </w:tcPr>
          <w:p>
            <w:pPr>
              <w:spacing w:line="460" w:lineRule="exact"/>
              <w:jc w:val="center"/>
              <w:rPr>
                <w:rFonts w:ascii="仿宋" w:hAnsi="仿宋" w:eastAsia="仿宋" w:cs="仿宋"/>
                <w:sz w:val="24"/>
              </w:rPr>
            </w:pPr>
            <w:r>
              <w:rPr>
                <w:rFonts w:hint="eastAsia" w:ascii="仿宋" w:hAnsi="仿宋" w:eastAsia="仿宋" w:cs="仿宋"/>
                <w:sz w:val="24"/>
              </w:rPr>
              <w:t>项目计划</w:t>
            </w:r>
          </w:p>
        </w:tc>
        <w:tc>
          <w:tcPr>
            <w:tcW w:w="7900" w:type="dxa"/>
            <w:gridSpan w:val="4"/>
          </w:tcPr>
          <w:p>
            <w:pPr>
              <w:pStyle w:val="17"/>
              <w:spacing w:line="460" w:lineRule="exact"/>
              <w:ind w:left="220" w:firstLine="0" w:firstLineChars="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0" w:hRule="atLeast"/>
        </w:trPr>
        <w:tc>
          <w:tcPr>
            <w:tcW w:w="671" w:type="dxa"/>
            <w:vAlign w:val="center"/>
          </w:tcPr>
          <w:p>
            <w:pPr>
              <w:spacing w:line="460" w:lineRule="exact"/>
              <w:jc w:val="center"/>
              <w:rPr>
                <w:rFonts w:ascii="仿宋" w:hAnsi="仿宋" w:eastAsia="仿宋" w:cs="仿宋"/>
                <w:sz w:val="24"/>
              </w:rPr>
            </w:pPr>
            <w:r>
              <w:rPr>
                <w:rFonts w:hint="eastAsia" w:ascii="仿宋" w:hAnsi="仿宋" w:eastAsia="仿宋" w:cs="仿宋"/>
                <w:sz w:val="24"/>
              </w:rPr>
              <w:t>预期成效</w:t>
            </w:r>
          </w:p>
        </w:tc>
        <w:tc>
          <w:tcPr>
            <w:tcW w:w="7900" w:type="dxa"/>
            <w:gridSpan w:val="4"/>
          </w:tcPr>
          <w:p>
            <w:pPr>
              <w:pStyle w:val="17"/>
              <w:spacing w:line="460" w:lineRule="exact"/>
              <w:ind w:left="220" w:firstLine="0" w:firstLineChars="0"/>
              <w:rPr>
                <w:rFonts w:ascii="仿宋" w:hAnsi="仿宋" w:eastAsia="仿宋" w:cs="仿宋"/>
                <w:sz w:val="24"/>
              </w:rPr>
            </w:pPr>
          </w:p>
        </w:tc>
      </w:tr>
    </w:tbl>
    <w:p>
      <w:pPr>
        <w:widowControl/>
        <w:spacing w:line="400" w:lineRule="exact"/>
        <w:jc w:val="left"/>
        <w:rPr>
          <w:rFonts w:ascii="仿宋" w:hAnsi="仿宋" w:eastAsia="仿宋" w:cs="仿宋"/>
        </w:rPr>
      </w:pPr>
      <w:r>
        <w:rPr>
          <w:rFonts w:hint="eastAsia" w:ascii="仿宋" w:hAnsi="仿宋" w:eastAsia="仿宋" w:cs="仿宋"/>
          <w:sz w:val="24"/>
        </w:rPr>
        <w:t>注：每队均需填写此表，小四宋体，总字数不超过2000字。</w:t>
      </w:r>
    </w:p>
    <w:p>
      <w:r>
        <w:rPr>
          <w:rFonts w:hint="eastAsia" w:ascii="仿宋" w:hAnsi="仿宋" w:eastAsia="仿宋" w:cs="仿宋"/>
        </w:rPr>
        <w:br w:type="page"/>
      </w:r>
    </w:p>
    <w:p>
      <w:pPr>
        <w:spacing w:line="460" w:lineRule="exact"/>
        <w:jc w:val="center"/>
        <w:rPr>
          <w:rFonts w:hint="eastAsia" w:ascii="黑体" w:eastAsia="黑体"/>
          <w:sz w:val="36"/>
          <w:szCs w:val="36"/>
        </w:rPr>
      </w:pPr>
      <w:r>
        <w:rPr>
          <w:rFonts w:hint="eastAsia" w:ascii="黑体" w:eastAsia="黑体"/>
          <w:sz w:val="36"/>
          <w:szCs w:val="36"/>
        </w:rPr>
        <w:t>表三“跨越千年之旅”创意旅游线路</w:t>
      </w:r>
    </w:p>
    <w:p>
      <w:pPr>
        <w:spacing w:line="460" w:lineRule="exact"/>
        <w:jc w:val="center"/>
        <w:rPr>
          <w:rFonts w:ascii="黑体" w:eastAsia="黑体"/>
          <w:sz w:val="36"/>
          <w:szCs w:val="36"/>
        </w:rPr>
      </w:pPr>
      <w:r>
        <w:rPr>
          <w:rFonts w:hint="eastAsia" w:ascii="黑体" w:eastAsia="黑体"/>
          <w:sz w:val="36"/>
          <w:szCs w:val="36"/>
          <w:lang w:val="en-US" w:eastAsia="zh-CN"/>
        </w:rPr>
        <w:t>项目作品评分规则</w:t>
      </w:r>
    </w:p>
    <w:p>
      <w:pPr>
        <w:spacing w:line="460" w:lineRule="exact"/>
        <w:rPr>
          <w:rFonts w:ascii="仿宋_GB2312" w:eastAsia="仿宋_GB2312"/>
          <w:sz w:val="32"/>
          <w:szCs w:val="32"/>
        </w:rPr>
      </w:pPr>
    </w:p>
    <w:tbl>
      <w:tblPr>
        <w:tblStyle w:val="11"/>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5"/>
        <w:gridCol w:w="780"/>
        <w:gridCol w:w="5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15" w:type="dxa"/>
            <w:vAlign w:val="center"/>
          </w:tcPr>
          <w:p>
            <w:pPr>
              <w:snapToGrid w:val="0"/>
              <w:spacing w:before="156" w:beforeLines="50" w:line="360" w:lineRule="auto"/>
              <w:jc w:val="center"/>
              <w:rPr>
                <w:rFonts w:ascii="仿宋" w:hAnsi="仿宋" w:eastAsia="仿宋" w:cs="仿宋"/>
                <w:b/>
                <w:sz w:val="24"/>
              </w:rPr>
            </w:pPr>
            <w:r>
              <w:rPr>
                <w:rFonts w:hint="eastAsia" w:ascii="仿宋" w:hAnsi="仿宋" w:eastAsia="仿宋" w:cs="仿宋"/>
                <w:b/>
                <w:sz w:val="24"/>
              </w:rPr>
              <w:t>评分项</w:t>
            </w:r>
          </w:p>
        </w:tc>
        <w:tc>
          <w:tcPr>
            <w:tcW w:w="780" w:type="dxa"/>
            <w:vAlign w:val="center"/>
          </w:tcPr>
          <w:p>
            <w:pPr>
              <w:snapToGrid w:val="0"/>
              <w:spacing w:before="156" w:beforeLines="50" w:line="360" w:lineRule="auto"/>
              <w:jc w:val="center"/>
              <w:rPr>
                <w:rFonts w:hint="default" w:ascii="仿宋" w:hAnsi="仿宋" w:eastAsia="仿宋" w:cs="仿宋"/>
                <w:b/>
                <w:sz w:val="24"/>
                <w:lang w:val="en-US" w:eastAsia="zh-CN"/>
              </w:rPr>
            </w:pPr>
            <w:r>
              <w:rPr>
                <w:rFonts w:hint="eastAsia" w:ascii="仿宋" w:hAnsi="仿宋" w:eastAsia="仿宋" w:cs="仿宋"/>
                <w:b/>
                <w:sz w:val="24"/>
                <w:lang w:val="en-US" w:eastAsia="zh-CN"/>
              </w:rPr>
              <w:t>分值</w:t>
            </w:r>
          </w:p>
        </w:tc>
        <w:tc>
          <w:tcPr>
            <w:tcW w:w="5623" w:type="dxa"/>
            <w:vAlign w:val="center"/>
          </w:tcPr>
          <w:p>
            <w:pPr>
              <w:snapToGrid w:val="0"/>
              <w:spacing w:before="156" w:beforeLines="50" w:line="360" w:lineRule="auto"/>
              <w:jc w:val="center"/>
              <w:rPr>
                <w:rFonts w:ascii="仿宋" w:hAnsi="仿宋" w:eastAsia="仿宋" w:cs="仿宋"/>
                <w:b/>
                <w:sz w:val="24"/>
              </w:rPr>
            </w:pPr>
            <w:r>
              <w:rPr>
                <w:rFonts w:hint="eastAsia" w:ascii="仿宋" w:hAnsi="仿宋" w:eastAsia="仿宋" w:cs="仿宋"/>
                <w:b/>
                <w:sz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015" w:type="dxa"/>
            <w:vAlign w:val="center"/>
          </w:tcPr>
          <w:p>
            <w:pPr>
              <w:numPr>
                <w:ilvl w:val="0"/>
                <w:numId w:val="3"/>
              </w:numPr>
              <w:snapToGrid w:val="0"/>
              <w:spacing w:line="400" w:lineRule="exact"/>
              <w:rPr>
                <w:rFonts w:ascii="仿宋" w:hAnsi="仿宋" w:eastAsia="仿宋" w:cs="仿宋"/>
                <w:sz w:val="24"/>
              </w:rPr>
            </w:pPr>
            <w:r>
              <w:rPr>
                <w:rFonts w:hint="eastAsia" w:ascii="仿宋" w:hAnsi="仿宋" w:eastAsia="仿宋" w:cs="仿宋"/>
                <w:sz w:val="24"/>
              </w:rPr>
              <w:t>旅游线路主题、定位和创新性点</w:t>
            </w:r>
          </w:p>
        </w:tc>
        <w:tc>
          <w:tcPr>
            <w:tcW w:w="780"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25分</w:t>
            </w:r>
          </w:p>
        </w:tc>
        <w:tc>
          <w:tcPr>
            <w:tcW w:w="5623" w:type="dxa"/>
          </w:tcPr>
          <w:p>
            <w:pPr>
              <w:snapToGrid w:val="0"/>
              <w:spacing w:line="400" w:lineRule="exact"/>
              <w:rPr>
                <w:rFonts w:ascii="仿宋" w:hAnsi="仿宋" w:eastAsia="仿宋" w:cs="仿宋"/>
                <w:sz w:val="24"/>
              </w:rPr>
            </w:pPr>
            <w:r>
              <w:rPr>
                <w:rFonts w:hint="eastAsia" w:ascii="仿宋" w:hAnsi="仿宋" w:eastAsia="仿宋" w:cs="仿宋"/>
                <w:sz w:val="24"/>
              </w:rPr>
              <w:t>设计线路主题（要有响亮、易记、新颖并体现主题内容的名称），目标定位（特色鲜明、主题突出），创新点（注重对资源的创新整合、有效利用，突出体现旅游消费趋势和理念，时代特色等）。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015" w:type="dxa"/>
            <w:vAlign w:val="center"/>
          </w:tcPr>
          <w:p>
            <w:pPr>
              <w:numPr>
                <w:ilvl w:val="0"/>
                <w:numId w:val="3"/>
              </w:numPr>
              <w:snapToGrid w:val="0"/>
              <w:spacing w:line="400" w:lineRule="exact"/>
              <w:rPr>
                <w:rFonts w:ascii="仿宋" w:hAnsi="仿宋" w:eastAsia="仿宋" w:cs="仿宋"/>
                <w:sz w:val="24"/>
              </w:rPr>
            </w:pPr>
            <w:r>
              <w:rPr>
                <w:rFonts w:hint="eastAsia" w:ascii="仿宋" w:hAnsi="仿宋" w:eastAsia="仿宋" w:cs="仿宋"/>
                <w:sz w:val="24"/>
              </w:rPr>
              <w:t>旅游线路内容</w:t>
            </w:r>
          </w:p>
        </w:tc>
        <w:tc>
          <w:tcPr>
            <w:tcW w:w="780" w:type="dxa"/>
            <w:vAlign w:val="center"/>
          </w:tcPr>
          <w:p>
            <w:pPr>
              <w:snapToGrid w:val="0"/>
              <w:spacing w:line="400" w:lineRule="exact"/>
              <w:jc w:val="center"/>
              <w:rPr>
                <w:rFonts w:hint="eastAsia" w:ascii="仿宋" w:hAnsi="仿宋" w:eastAsia="仿宋" w:cs="仿宋"/>
                <w:sz w:val="24"/>
                <w:lang w:val="en-US" w:eastAsia="zh-CN"/>
              </w:rPr>
            </w:pPr>
            <w:r>
              <w:rPr>
                <w:rFonts w:hint="eastAsia" w:ascii="仿宋" w:hAnsi="仿宋" w:eastAsia="仿宋" w:cs="仿宋"/>
                <w:sz w:val="24"/>
              </w:rPr>
              <w:t>20</w:t>
            </w:r>
            <w:r>
              <w:rPr>
                <w:rFonts w:hint="eastAsia" w:ascii="仿宋" w:hAnsi="仿宋" w:eastAsia="仿宋" w:cs="仿宋"/>
                <w:sz w:val="24"/>
                <w:lang w:val="en-US" w:eastAsia="zh-CN"/>
              </w:rPr>
              <w:t>分</w:t>
            </w:r>
          </w:p>
        </w:tc>
        <w:tc>
          <w:tcPr>
            <w:tcW w:w="5623" w:type="dxa"/>
          </w:tcPr>
          <w:p>
            <w:pPr>
              <w:snapToGrid w:val="0"/>
              <w:spacing w:line="400" w:lineRule="exact"/>
              <w:rPr>
                <w:rFonts w:ascii="仿宋" w:hAnsi="仿宋" w:eastAsia="仿宋" w:cs="仿宋"/>
                <w:sz w:val="24"/>
              </w:rPr>
            </w:pPr>
            <w:r>
              <w:rPr>
                <w:rFonts w:hint="eastAsia" w:ascii="仿宋" w:hAnsi="仿宋" w:eastAsia="仿宋" w:cs="仿宋"/>
                <w:sz w:val="24"/>
              </w:rPr>
              <w:t>旅游线路景点和内容设计，要求主体内容丰富多彩，传统内容要推陈出新，尽量吸收新项目和新的活动内容，具有较强的体验功能，可使旅游者积极参与其中，亲身感受。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015" w:type="dxa"/>
            <w:vAlign w:val="center"/>
          </w:tcPr>
          <w:p>
            <w:pPr>
              <w:numPr>
                <w:ilvl w:val="0"/>
                <w:numId w:val="3"/>
              </w:numPr>
              <w:snapToGrid w:val="0"/>
              <w:spacing w:line="400" w:lineRule="exact"/>
              <w:rPr>
                <w:rFonts w:ascii="仿宋" w:hAnsi="仿宋" w:eastAsia="仿宋" w:cs="仿宋"/>
                <w:sz w:val="24"/>
              </w:rPr>
            </w:pPr>
            <w:r>
              <w:rPr>
                <w:rFonts w:hint="eastAsia" w:ascii="仿宋" w:hAnsi="仿宋" w:eastAsia="仿宋" w:cs="仿宋"/>
                <w:sz w:val="24"/>
              </w:rPr>
              <w:t>旅游行程和旅游要素安排</w:t>
            </w:r>
          </w:p>
        </w:tc>
        <w:tc>
          <w:tcPr>
            <w:tcW w:w="780" w:type="dxa"/>
            <w:vAlign w:val="center"/>
          </w:tcPr>
          <w:p>
            <w:pPr>
              <w:snapToGrid w:val="0"/>
              <w:spacing w:line="400" w:lineRule="exact"/>
              <w:jc w:val="center"/>
              <w:rPr>
                <w:rFonts w:hint="eastAsia" w:ascii="仿宋" w:hAnsi="仿宋" w:eastAsia="仿宋" w:cs="仿宋"/>
                <w:sz w:val="24"/>
                <w:lang w:val="en-US" w:eastAsia="zh-CN"/>
              </w:rPr>
            </w:pPr>
            <w:r>
              <w:rPr>
                <w:rFonts w:hint="eastAsia" w:ascii="仿宋" w:hAnsi="仿宋" w:eastAsia="仿宋" w:cs="仿宋"/>
                <w:sz w:val="24"/>
              </w:rPr>
              <w:t>15</w:t>
            </w:r>
            <w:r>
              <w:rPr>
                <w:rFonts w:hint="eastAsia" w:ascii="仿宋" w:hAnsi="仿宋" w:eastAsia="仿宋" w:cs="仿宋"/>
                <w:sz w:val="24"/>
                <w:lang w:val="en-US" w:eastAsia="zh-CN"/>
              </w:rPr>
              <w:t>分</w:t>
            </w:r>
          </w:p>
        </w:tc>
        <w:tc>
          <w:tcPr>
            <w:tcW w:w="5623" w:type="dxa"/>
          </w:tcPr>
          <w:p>
            <w:pPr>
              <w:snapToGrid w:val="0"/>
              <w:spacing w:line="400" w:lineRule="exact"/>
              <w:rPr>
                <w:rFonts w:ascii="仿宋" w:hAnsi="仿宋" w:eastAsia="仿宋" w:cs="仿宋"/>
                <w:sz w:val="24"/>
              </w:rPr>
            </w:pPr>
            <w:r>
              <w:rPr>
                <w:rFonts w:hint="eastAsia" w:ascii="仿宋" w:hAnsi="仿宋" w:eastAsia="仿宋" w:cs="仿宋"/>
                <w:sz w:val="24"/>
              </w:rPr>
              <w:t>旅游行程规划，注明设计线路旅游时间和浏览内容，并应考虑饮食、住宿、交通、购物和娱乐等方面内容。（具有较强的操作性和适游性）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015" w:type="dxa"/>
            <w:vAlign w:val="center"/>
          </w:tcPr>
          <w:p>
            <w:pPr>
              <w:numPr>
                <w:ilvl w:val="0"/>
                <w:numId w:val="3"/>
              </w:numPr>
              <w:snapToGrid w:val="0"/>
              <w:spacing w:line="400" w:lineRule="exact"/>
              <w:rPr>
                <w:rFonts w:ascii="仿宋" w:hAnsi="仿宋" w:eastAsia="仿宋" w:cs="仿宋"/>
                <w:sz w:val="24"/>
              </w:rPr>
            </w:pPr>
            <w:r>
              <w:rPr>
                <w:rFonts w:hint="eastAsia" w:ascii="仿宋" w:hAnsi="仿宋" w:eastAsia="仿宋" w:cs="仿宋"/>
                <w:sz w:val="24"/>
              </w:rPr>
              <w:t>旅游线路市场分析</w:t>
            </w:r>
          </w:p>
        </w:tc>
        <w:tc>
          <w:tcPr>
            <w:tcW w:w="780"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20分</w:t>
            </w:r>
          </w:p>
        </w:tc>
        <w:tc>
          <w:tcPr>
            <w:tcW w:w="5623" w:type="dxa"/>
          </w:tcPr>
          <w:p>
            <w:pPr>
              <w:snapToGrid w:val="0"/>
              <w:spacing w:line="400" w:lineRule="exact"/>
              <w:rPr>
                <w:rFonts w:ascii="仿宋" w:hAnsi="仿宋" w:eastAsia="仿宋" w:cs="仿宋"/>
                <w:sz w:val="24"/>
              </w:rPr>
            </w:pPr>
            <w:r>
              <w:rPr>
                <w:rFonts w:hint="eastAsia" w:ascii="仿宋" w:hAnsi="仿宋" w:eastAsia="仿宋" w:cs="仿宋"/>
                <w:sz w:val="24"/>
              </w:rPr>
              <w:t>描述旅游线路的市场潜力，市场竞争状况，目标顾客群体和适游性，市场容量和销售额，分析项目实施后是否具备可行性，市场接受程度。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2015" w:type="dxa"/>
            <w:vAlign w:val="center"/>
          </w:tcPr>
          <w:p>
            <w:pPr>
              <w:snapToGrid w:val="0"/>
              <w:spacing w:line="400" w:lineRule="exact"/>
              <w:rPr>
                <w:rFonts w:ascii="仿宋" w:hAnsi="仿宋" w:eastAsia="仿宋" w:cs="仿宋"/>
                <w:sz w:val="24"/>
              </w:rPr>
            </w:pPr>
            <w:r>
              <w:rPr>
                <w:rFonts w:hint="eastAsia" w:ascii="仿宋" w:hAnsi="仿宋" w:eastAsia="仿宋" w:cs="仿宋"/>
                <w:sz w:val="24"/>
              </w:rPr>
              <w:t>5、促销策略</w:t>
            </w:r>
          </w:p>
        </w:tc>
        <w:tc>
          <w:tcPr>
            <w:tcW w:w="780"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20分</w:t>
            </w:r>
          </w:p>
        </w:tc>
        <w:tc>
          <w:tcPr>
            <w:tcW w:w="5623" w:type="dxa"/>
          </w:tcPr>
          <w:p>
            <w:pPr>
              <w:snapToGrid w:val="0"/>
              <w:spacing w:line="400" w:lineRule="exact"/>
              <w:rPr>
                <w:rFonts w:ascii="仿宋" w:hAnsi="仿宋" w:eastAsia="仿宋" w:cs="仿宋"/>
                <w:sz w:val="24"/>
              </w:rPr>
            </w:pPr>
            <w:r>
              <w:rPr>
                <w:rFonts w:hint="eastAsia" w:ascii="仿宋" w:hAnsi="仿宋" w:eastAsia="仿宋" w:cs="仿宋"/>
                <w:sz w:val="24"/>
              </w:rPr>
              <w:t>描述旅游线路促销策略，包括新颖而富于吸引力的促销方式。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8418" w:type="dxa"/>
            <w:gridSpan w:val="3"/>
            <w:vAlign w:val="center"/>
          </w:tcPr>
          <w:p>
            <w:pPr>
              <w:snapToGrid w:val="0"/>
              <w:spacing w:line="400" w:lineRule="exact"/>
              <w:rPr>
                <w:rFonts w:ascii="仿宋" w:hAnsi="仿宋" w:eastAsia="仿宋" w:cs="仿宋"/>
                <w:sz w:val="24"/>
              </w:rPr>
            </w:pPr>
            <w:r>
              <w:rPr>
                <w:rFonts w:hint="eastAsia" w:ascii="仿宋" w:hAnsi="仿宋" w:eastAsia="仿宋" w:cs="仿宋"/>
                <w:b/>
                <w:bCs/>
                <w:sz w:val="24"/>
              </w:rPr>
              <w:t>要求：</w:t>
            </w:r>
            <w:r>
              <w:rPr>
                <w:rFonts w:hint="eastAsia" w:ascii="仿宋" w:hAnsi="仿宋" w:eastAsia="仿宋" w:cs="仿宋"/>
                <w:sz w:val="24"/>
              </w:rPr>
              <w:t>（1）设计方案能够结合良渚文化传承和瓶窑文旅发展需求，充分利用良渚古城遗址公园资源，以瓶窑老街为圆点，串联瓶窑乡村、环良渚遗址村社和西部四镇，设计瓶窑文旅线路。（2）线路设计方案以方案为主，附上相关景区、活动简介、图片和线路示意图。（3）设计方案能够保持内容完整、全面，思路清晰，图片表达明了、准确，语言表述简明扼要、通俗易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8418" w:type="dxa"/>
            <w:gridSpan w:val="3"/>
            <w:vAlign w:val="center"/>
          </w:tcPr>
          <w:p>
            <w:pPr>
              <w:snapToGrid w:val="0"/>
              <w:spacing w:line="400" w:lineRule="exact"/>
              <w:rPr>
                <w:rFonts w:hint="eastAsia" w:ascii="仿宋" w:hAnsi="仿宋" w:eastAsia="仿宋" w:cs="仿宋"/>
                <w:sz w:val="24"/>
              </w:rPr>
            </w:pPr>
            <w:r>
              <w:rPr>
                <w:rFonts w:hint="eastAsia" w:ascii="仿宋" w:hAnsi="仿宋" w:eastAsia="仿宋" w:cs="仿宋"/>
                <w:b/>
                <w:bCs w:val="0"/>
                <w:kern w:val="2"/>
                <w:sz w:val="24"/>
                <w:szCs w:val="24"/>
                <w:lang w:val="en-US" w:eastAsia="zh-CN"/>
              </w:rPr>
              <w:t>作品提交：</w:t>
            </w:r>
            <w:r>
              <w:rPr>
                <w:rFonts w:hint="eastAsia" w:ascii="仿宋" w:hAnsi="仿宋" w:eastAsia="仿宋" w:cs="仿宋"/>
                <w:b w:val="0"/>
                <w:bCs w:val="0"/>
                <w:sz w:val="24"/>
                <w:lang w:val="en-US" w:eastAsia="zh-CN"/>
              </w:rPr>
              <w:t>（1）</w:t>
            </w:r>
            <w:r>
              <w:rPr>
                <w:rFonts w:hint="eastAsia" w:ascii="仿宋" w:hAnsi="仿宋" w:eastAsia="仿宋" w:cs="仿宋"/>
                <w:b w:val="0"/>
                <w:bCs w:val="0"/>
                <w:kern w:val="2"/>
                <w:sz w:val="24"/>
                <w:szCs w:val="24"/>
                <w:lang w:val="en-US" w:eastAsia="zh-CN"/>
              </w:rPr>
              <w:t>复赛作品需要符合主题要求</w:t>
            </w:r>
            <w:r>
              <w:rPr>
                <w:rFonts w:hint="eastAsia" w:ascii="仿宋" w:hAnsi="仿宋" w:eastAsia="仿宋" w:cs="仿宋"/>
                <w:b w:val="0"/>
                <w:kern w:val="2"/>
                <w:sz w:val="24"/>
                <w:szCs w:val="24"/>
                <w:lang w:eastAsia="zh-CN"/>
              </w:rPr>
              <w:t>，</w:t>
            </w:r>
            <w:r>
              <w:rPr>
                <w:rFonts w:hint="eastAsia" w:ascii="仿宋" w:hAnsi="仿宋" w:eastAsia="仿宋" w:cs="仿宋"/>
                <w:b w:val="0"/>
                <w:kern w:val="2"/>
                <w:sz w:val="24"/>
                <w:szCs w:val="24"/>
                <w:lang w:val="en-US" w:eastAsia="zh-CN"/>
              </w:rPr>
              <w:t>主要考察团队旅游线路</w:t>
            </w:r>
            <w:r>
              <w:rPr>
                <w:rFonts w:hint="eastAsia" w:ascii="仿宋" w:hAnsi="仿宋" w:eastAsia="仿宋" w:cs="仿宋"/>
                <w:b w:val="0"/>
                <w:bCs w:val="0"/>
                <w:kern w:val="2"/>
                <w:sz w:val="24"/>
                <w:szCs w:val="24"/>
                <w:lang w:val="en-US" w:eastAsia="zh-CN"/>
              </w:rPr>
              <w:t>设计的把握能力和创新能力，</w:t>
            </w:r>
            <w:r>
              <w:rPr>
                <w:rFonts w:hint="eastAsia" w:ascii="仿宋" w:hAnsi="仿宋" w:eastAsia="仿宋" w:cs="仿宋"/>
                <w:sz w:val="24"/>
                <w:lang w:val="en-US" w:eastAsia="zh-CN"/>
              </w:rPr>
              <w:t>作品以PPT格式提交，</w:t>
            </w:r>
            <w:r>
              <w:rPr>
                <w:rFonts w:hint="eastAsia" w:ascii="仿宋" w:hAnsi="仿宋" w:eastAsia="仿宋" w:cs="仿宋"/>
                <w:sz w:val="24"/>
              </w:rPr>
              <w:t>总页面数不超过20页。</w:t>
            </w: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lang w:val="en-US" w:eastAsia="zh-CN"/>
              </w:rPr>
              <w:t>决赛作品提交Word格式《“跨越千年之旅”创意旅游线路策划书》和简要的PPT。</w:t>
            </w:r>
          </w:p>
        </w:tc>
      </w:tr>
    </w:tbl>
    <w:p>
      <w:pPr>
        <w:jc w:val="left"/>
        <w:rPr>
          <w:rFonts w:ascii="仿宋_GB2312" w:eastAsia="仿宋_GB2312"/>
          <w:b/>
          <w:bCs/>
          <w:sz w:val="32"/>
          <w:szCs w:val="32"/>
        </w:rPr>
      </w:pPr>
      <w:r>
        <w:rPr>
          <w:rFonts w:hint="eastAsia" w:ascii="仿宋" w:hAnsi="仿宋" w:eastAsia="仿宋" w:cs="仿宋"/>
          <w:sz w:val="24"/>
        </w:rPr>
        <w:t>注：仅适用参加第一类竞赛题目的团队。</w:t>
      </w:r>
      <w:r>
        <w:rPr>
          <w:rFonts w:hint="eastAsia" w:ascii="仿宋" w:hAnsi="仿宋" w:eastAsia="仿宋" w:cs="仿宋"/>
          <w:b/>
          <w:bCs/>
          <w:sz w:val="32"/>
          <w:szCs w:val="32"/>
        </w:rPr>
        <w:br w:type="page"/>
      </w:r>
    </w:p>
    <w:p>
      <w:pPr>
        <w:spacing w:line="460" w:lineRule="exact"/>
        <w:jc w:val="center"/>
        <w:rPr>
          <w:rFonts w:hint="eastAsia" w:ascii="黑体" w:eastAsia="黑体"/>
          <w:sz w:val="36"/>
          <w:szCs w:val="36"/>
        </w:rPr>
      </w:pPr>
      <w:r>
        <w:rPr>
          <w:rFonts w:hint="eastAsia" w:ascii="黑体" w:eastAsia="黑体"/>
          <w:sz w:val="36"/>
          <w:szCs w:val="36"/>
        </w:rPr>
        <w:t>表四 良渚文化创意产品和瓶窑文旅特色产品</w:t>
      </w:r>
    </w:p>
    <w:p>
      <w:pPr>
        <w:spacing w:line="460" w:lineRule="exact"/>
        <w:jc w:val="center"/>
        <w:rPr>
          <w:rFonts w:ascii="黑体" w:eastAsia="黑体"/>
          <w:sz w:val="36"/>
          <w:szCs w:val="36"/>
        </w:rPr>
      </w:pPr>
      <w:r>
        <w:rPr>
          <w:rFonts w:hint="eastAsia" w:ascii="黑体" w:eastAsia="黑体"/>
          <w:sz w:val="36"/>
          <w:szCs w:val="36"/>
          <w:lang w:val="en-US" w:eastAsia="zh-CN"/>
        </w:rPr>
        <w:t>项目作品评分规则</w:t>
      </w:r>
    </w:p>
    <w:p>
      <w:pPr>
        <w:spacing w:line="460" w:lineRule="exact"/>
        <w:jc w:val="center"/>
        <w:rPr>
          <w:rFonts w:ascii="黑体" w:eastAsia="黑体"/>
          <w:sz w:val="36"/>
          <w:szCs w:val="36"/>
        </w:rPr>
      </w:pPr>
    </w:p>
    <w:tbl>
      <w:tblPr>
        <w:tblStyle w:val="11"/>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778"/>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112" w:type="dxa"/>
            <w:vAlign w:val="center"/>
          </w:tcPr>
          <w:p>
            <w:pPr>
              <w:snapToGrid w:val="0"/>
              <w:spacing w:before="156" w:beforeLines="50" w:line="360" w:lineRule="auto"/>
              <w:jc w:val="center"/>
              <w:rPr>
                <w:rFonts w:ascii="仿宋" w:hAnsi="仿宋" w:eastAsia="仿宋" w:cs="仿宋"/>
                <w:b/>
                <w:sz w:val="24"/>
              </w:rPr>
            </w:pPr>
            <w:r>
              <w:rPr>
                <w:rFonts w:hint="eastAsia" w:ascii="仿宋" w:hAnsi="仿宋" w:eastAsia="仿宋" w:cs="仿宋"/>
                <w:b/>
                <w:sz w:val="24"/>
              </w:rPr>
              <w:t>评分项</w:t>
            </w:r>
          </w:p>
        </w:tc>
        <w:tc>
          <w:tcPr>
            <w:tcW w:w="778" w:type="dxa"/>
            <w:vAlign w:val="center"/>
          </w:tcPr>
          <w:p>
            <w:pPr>
              <w:snapToGrid w:val="0"/>
              <w:spacing w:before="156" w:beforeLines="50" w:line="360" w:lineRule="auto"/>
              <w:jc w:val="center"/>
              <w:rPr>
                <w:rFonts w:hint="default" w:ascii="仿宋" w:hAnsi="仿宋" w:eastAsia="仿宋" w:cs="仿宋"/>
                <w:b/>
                <w:sz w:val="24"/>
                <w:lang w:val="en-US" w:eastAsia="zh-CN"/>
              </w:rPr>
            </w:pPr>
            <w:r>
              <w:rPr>
                <w:rFonts w:hint="eastAsia" w:ascii="仿宋" w:hAnsi="仿宋" w:eastAsia="仿宋" w:cs="仿宋"/>
                <w:b/>
                <w:sz w:val="24"/>
                <w:lang w:val="en-US" w:eastAsia="zh-CN"/>
              </w:rPr>
              <w:t>分值</w:t>
            </w:r>
          </w:p>
        </w:tc>
        <w:tc>
          <w:tcPr>
            <w:tcW w:w="5528" w:type="dxa"/>
            <w:vAlign w:val="center"/>
          </w:tcPr>
          <w:p>
            <w:pPr>
              <w:snapToGrid w:val="0"/>
              <w:spacing w:before="156" w:beforeLines="50" w:line="360" w:lineRule="auto"/>
              <w:jc w:val="center"/>
              <w:rPr>
                <w:rFonts w:ascii="仿宋" w:hAnsi="仿宋" w:eastAsia="仿宋" w:cs="仿宋"/>
                <w:b/>
                <w:sz w:val="24"/>
              </w:rPr>
            </w:pPr>
            <w:r>
              <w:rPr>
                <w:rFonts w:hint="eastAsia" w:ascii="仿宋" w:hAnsi="仿宋" w:eastAsia="仿宋" w:cs="仿宋"/>
                <w:b/>
                <w:sz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112" w:type="dxa"/>
            <w:vAlign w:val="center"/>
          </w:tcPr>
          <w:p>
            <w:pPr>
              <w:snapToGrid w:val="0"/>
              <w:spacing w:line="400" w:lineRule="exact"/>
              <w:rPr>
                <w:rFonts w:ascii="仿宋" w:hAnsi="仿宋" w:eastAsia="仿宋" w:cs="仿宋"/>
                <w:sz w:val="24"/>
              </w:rPr>
            </w:pPr>
            <w:r>
              <w:rPr>
                <w:rFonts w:hint="eastAsia" w:ascii="仿宋" w:hAnsi="仿宋" w:eastAsia="仿宋" w:cs="仿宋"/>
                <w:sz w:val="24"/>
              </w:rPr>
              <w:t>1、产品描述</w:t>
            </w:r>
          </w:p>
        </w:tc>
        <w:tc>
          <w:tcPr>
            <w:tcW w:w="778" w:type="dxa"/>
            <w:vAlign w:val="center"/>
          </w:tcPr>
          <w:p>
            <w:pPr>
              <w:snapToGrid w:val="0"/>
              <w:spacing w:line="400" w:lineRule="exact"/>
              <w:jc w:val="both"/>
              <w:rPr>
                <w:rFonts w:ascii="仿宋" w:hAnsi="仿宋" w:eastAsia="仿宋" w:cs="仿宋"/>
                <w:sz w:val="24"/>
              </w:rPr>
            </w:pPr>
            <w:r>
              <w:rPr>
                <w:rFonts w:hint="eastAsia" w:ascii="仿宋" w:hAnsi="仿宋" w:eastAsia="仿宋" w:cs="仿宋"/>
                <w:sz w:val="24"/>
              </w:rPr>
              <w:t>30分</w:t>
            </w:r>
          </w:p>
        </w:tc>
        <w:tc>
          <w:tcPr>
            <w:tcW w:w="5528" w:type="dxa"/>
          </w:tcPr>
          <w:p>
            <w:pPr>
              <w:snapToGrid w:val="0"/>
              <w:spacing w:line="400" w:lineRule="exact"/>
              <w:rPr>
                <w:rFonts w:ascii="仿宋" w:hAnsi="仿宋" w:eastAsia="仿宋" w:cs="仿宋"/>
                <w:sz w:val="24"/>
              </w:rPr>
            </w:pPr>
            <w:r>
              <w:rPr>
                <w:rFonts w:hint="eastAsia" w:ascii="仿宋" w:hAnsi="仿宋" w:eastAsia="仿宋" w:cs="仿宋"/>
                <w:sz w:val="24"/>
              </w:rPr>
              <w:t>产品可以是系列产品。内容包括：产品名称、效果图、细节图，必要的结构图、基本外观尺寸图。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112" w:type="dxa"/>
            <w:vAlign w:val="center"/>
          </w:tcPr>
          <w:p>
            <w:pPr>
              <w:snapToGrid w:val="0"/>
              <w:spacing w:line="400" w:lineRule="exact"/>
              <w:rPr>
                <w:rFonts w:ascii="仿宋" w:hAnsi="仿宋" w:eastAsia="仿宋" w:cs="仿宋"/>
                <w:sz w:val="24"/>
              </w:rPr>
            </w:pPr>
            <w:r>
              <w:rPr>
                <w:rFonts w:hint="eastAsia" w:ascii="仿宋" w:hAnsi="仿宋" w:eastAsia="仿宋" w:cs="仿宋"/>
                <w:sz w:val="24"/>
              </w:rPr>
              <w:t>2、设计的创新性</w:t>
            </w:r>
          </w:p>
        </w:tc>
        <w:tc>
          <w:tcPr>
            <w:tcW w:w="778" w:type="dxa"/>
            <w:vAlign w:val="center"/>
          </w:tcPr>
          <w:p>
            <w:pPr>
              <w:snapToGrid w:val="0"/>
              <w:spacing w:line="400" w:lineRule="exact"/>
              <w:jc w:val="both"/>
              <w:rPr>
                <w:rFonts w:ascii="仿宋" w:hAnsi="仿宋" w:eastAsia="仿宋" w:cs="仿宋"/>
                <w:sz w:val="24"/>
              </w:rPr>
            </w:pPr>
            <w:r>
              <w:rPr>
                <w:rFonts w:hint="eastAsia" w:ascii="仿宋" w:hAnsi="仿宋" w:eastAsia="仿宋" w:cs="仿宋"/>
                <w:sz w:val="24"/>
              </w:rPr>
              <w:t>25分</w:t>
            </w:r>
          </w:p>
        </w:tc>
        <w:tc>
          <w:tcPr>
            <w:tcW w:w="5528" w:type="dxa"/>
          </w:tcPr>
          <w:p>
            <w:pPr>
              <w:snapToGrid w:val="0"/>
              <w:spacing w:line="400" w:lineRule="exact"/>
              <w:rPr>
                <w:rFonts w:ascii="仿宋" w:hAnsi="仿宋" w:eastAsia="仿宋" w:cs="仿宋"/>
                <w:sz w:val="24"/>
              </w:rPr>
            </w:pPr>
            <w:r>
              <w:rPr>
                <w:rFonts w:hint="eastAsia" w:ascii="仿宋" w:hAnsi="仿宋" w:eastAsia="仿宋" w:cs="仿宋"/>
                <w:sz w:val="24"/>
              </w:rPr>
              <w:t>描述产品设计理念，如体现传统文化、节能、环保、人性化等。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2112" w:type="dxa"/>
            <w:vAlign w:val="center"/>
          </w:tcPr>
          <w:p>
            <w:pPr>
              <w:snapToGrid w:val="0"/>
              <w:spacing w:line="400" w:lineRule="exact"/>
              <w:rPr>
                <w:rFonts w:ascii="仿宋" w:hAnsi="仿宋" w:eastAsia="仿宋" w:cs="仿宋"/>
                <w:sz w:val="24"/>
              </w:rPr>
            </w:pPr>
            <w:r>
              <w:rPr>
                <w:rFonts w:hint="eastAsia" w:ascii="仿宋" w:hAnsi="仿宋" w:eastAsia="仿宋" w:cs="仿宋"/>
                <w:sz w:val="24"/>
              </w:rPr>
              <w:t>3、产品使用和商务价值</w:t>
            </w:r>
          </w:p>
        </w:tc>
        <w:tc>
          <w:tcPr>
            <w:tcW w:w="778" w:type="dxa"/>
            <w:vAlign w:val="center"/>
          </w:tcPr>
          <w:p>
            <w:pPr>
              <w:snapToGrid w:val="0"/>
              <w:spacing w:line="400" w:lineRule="exact"/>
              <w:jc w:val="both"/>
              <w:rPr>
                <w:rFonts w:ascii="仿宋" w:hAnsi="仿宋" w:eastAsia="仿宋" w:cs="仿宋"/>
                <w:sz w:val="24"/>
              </w:rPr>
            </w:pPr>
            <w:r>
              <w:rPr>
                <w:rFonts w:hint="eastAsia" w:ascii="仿宋" w:hAnsi="仿宋" w:eastAsia="仿宋" w:cs="仿宋"/>
                <w:sz w:val="24"/>
              </w:rPr>
              <w:t>25分</w:t>
            </w:r>
          </w:p>
        </w:tc>
        <w:tc>
          <w:tcPr>
            <w:tcW w:w="5528" w:type="dxa"/>
          </w:tcPr>
          <w:p>
            <w:pPr>
              <w:snapToGrid w:val="0"/>
              <w:spacing w:line="400" w:lineRule="exact"/>
              <w:rPr>
                <w:rFonts w:ascii="仿宋" w:hAnsi="仿宋" w:eastAsia="仿宋" w:cs="仿宋"/>
                <w:sz w:val="24"/>
              </w:rPr>
            </w:pPr>
            <w:r>
              <w:rPr>
                <w:rFonts w:hint="eastAsia" w:ascii="仿宋" w:hAnsi="仿宋" w:eastAsia="仿宋" w:cs="仿宋"/>
                <w:sz w:val="24"/>
              </w:rPr>
              <w:t>描述产品使用场景，产品市场价值，竞争产品，目标市场及目标客户，估计市场容量和销售额，实施可行性，盈利能力。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112" w:type="dxa"/>
            <w:vAlign w:val="center"/>
          </w:tcPr>
          <w:p>
            <w:pPr>
              <w:snapToGrid w:val="0"/>
              <w:spacing w:line="400" w:lineRule="exact"/>
              <w:rPr>
                <w:rFonts w:ascii="仿宋" w:hAnsi="仿宋" w:eastAsia="仿宋" w:cs="仿宋"/>
                <w:sz w:val="24"/>
              </w:rPr>
            </w:pPr>
            <w:r>
              <w:rPr>
                <w:rFonts w:hint="eastAsia" w:ascii="仿宋" w:hAnsi="仿宋" w:eastAsia="仿宋" w:cs="仿宋"/>
                <w:sz w:val="24"/>
              </w:rPr>
              <w:t>4、促销策略</w:t>
            </w:r>
          </w:p>
        </w:tc>
        <w:tc>
          <w:tcPr>
            <w:tcW w:w="778" w:type="dxa"/>
            <w:vAlign w:val="center"/>
          </w:tcPr>
          <w:p>
            <w:pPr>
              <w:snapToGrid w:val="0"/>
              <w:spacing w:line="400" w:lineRule="exact"/>
              <w:jc w:val="both"/>
              <w:rPr>
                <w:rFonts w:ascii="仿宋" w:hAnsi="仿宋" w:eastAsia="仿宋" w:cs="仿宋"/>
                <w:sz w:val="24"/>
              </w:rPr>
            </w:pPr>
            <w:r>
              <w:rPr>
                <w:rFonts w:hint="eastAsia" w:ascii="仿宋" w:hAnsi="仿宋" w:eastAsia="仿宋" w:cs="仿宋"/>
                <w:sz w:val="24"/>
              </w:rPr>
              <w:t>20分</w:t>
            </w:r>
          </w:p>
        </w:tc>
        <w:tc>
          <w:tcPr>
            <w:tcW w:w="5528" w:type="dxa"/>
          </w:tcPr>
          <w:p>
            <w:pPr>
              <w:snapToGrid w:val="0"/>
              <w:spacing w:line="400" w:lineRule="exact"/>
              <w:rPr>
                <w:rFonts w:ascii="仿宋" w:hAnsi="仿宋" w:eastAsia="仿宋" w:cs="仿宋"/>
                <w:sz w:val="24"/>
              </w:rPr>
            </w:pPr>
            <w:r>
              <w:rPr>
                <w:rFonts w:hint="eastAsia" w:ascii="仿宋" w:hAnsi="仿宋" w:eastAsia="仿宋" w:cs="仿宋"/>
                <w:sz w:val="24"/>
              </w:rPr>
              <w:t>描述产品营销策略，包括新颖而富于吸引力的促销方式。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trPr>
        <w:tc>
          <w:tcPr>
            <w:tcW w:w="8418" w:type="dxa"/>
            <w:gridSpan w:val="3"/>
            <w:vAlign w:val="center"/>
          </w:tcPr>
          <w:p>
            <w:pPr>
              <w:pStyle w:val="4"/>
              <w:keepNext w:val="0"/>
              <w:keepLines w:val="0"/>
              <w:pageBreakBefore w:val="0"/>
              <w:widowControl/>
              <w:shd w:val="clear" w:color="auto" w:fill="FAFBFF"/>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4"/>
                <w:lang w:eastAsia="zh-CN"/>
              </w:rPr>
            </w:pPr>
            <w:r>
              <w:rPr>
                <w:rFonts w:ascii="仿宋" w:hAnsi="仿宋" w:eastAsia="仿宋" w:cs="仿宋"/>
                <w:sz w:val="24"/>
              </w:rPr>
              <w:t>产品类别：</w:t>
            </w:r>
            <w:r>
              <w:rPr>
                <w:rFonts w:ascii="仿宋" w:hAnsi="仿宋" w:eastAsia="仿宋" w:cs="仿宋"/>
                <w:b w:val="0"/>
                <w:bCs/>
                <w:sz w:val="24"/>
              </w:rPr>
              <w:t>（1）IP开发类。以</w:t>
            </w:r>
            <w:r>
              <w:rPr>
                <w:rFonts w:ascii="仿宋" w:hAnsi="仿宋" w:eastAsia="仿宋" w:cs="仿宋"/>
                <w:b w:val="0"/>
                <w:bCs/>
                <w:kern w:val="2"/>
                <w:sz w:val="24"/>
                <w:szCs w:val="24"/>
              </w:rPr>
              <w:t>良渚文化</w:t>
            </w:r>
            <w:r>
              <w:rPr>
                <w:rFonts w:ascii="仿宋" w:hAnsi="仿宋" w:eastAsia="仿宋" w:cs="仿宋"/>
                <w:b w:val="0"/>
                <w:kern w:val="2"/>
                <w:sz w:val="24"/>
                <w:szCs w:val="24"/>
              </w:rPr>
              <w:t>IP</w:t>
            </w:r>
            <w:r>
              <w:rPr>
                <w:rFonts w:ascii="仿宋" w:hAnsi="仿宋" w:eastAsia="仿宋" w:cs="仿宋"/>
                <w:b w:val="0"/>
                <w:bCs/>
                <w:kern w:val="2"/>
                <w:sz w:val="24"/>
                <w:szCs w:val="24"/>
              </w:rPr>
              <w:t>和瓶窑</w:t>
            </w:r>
            <w:r>
              <w:rPr>
                <w:rFonts w:ascii="仿宋" w:hAnsi="仿宋" w:eastAsia="仿宋" w:cs="仿宋"/>
                <w:b w:val="0"/>
                <w:bCs/>
                <w:sz w:val="24"/>
              </w:rPr>
              <w:t>特色产业为依托，如非遗产品、百年老字号、历史名人等意象元素为素材，进行IP形象、IP衍生产品、包装、创意作品等的文创产品设计；（2）</w:t>
            </w:r>
            <w:r>
              <w:rPr>
                <w:rFonts w:ascii="仿宋" w:hAnsi="仿宋" w:eastAsia="仿宋" w:cs="仿宋"/>
                <w:b w:val="0"/>
                <w:kern w:val="2"/>
                <w:sz w:val="24"/>
                <w:szCs w:val="24"/>
              </w:rPr>
              <w:t>文旅产品类。以</w:t>
            </w:r>
            <w:r>
              <w:rPr>
                <w:rFonts w:ascii="仿宋" w:hAnsi="仿宋" w:eastAsia="仿宋" w:cs="仿宋"/>
                <w:b w:val="0"/>
                <w:bCs/>
                <w:kern w:val="2"/>
                <w:sz w:val="24"/>
                <w:szCs w:val="24"/>
              </w:rPr>
              <w:t>良渚文化</w:t>
            </w:r>
            <w:r>
              <w:rPr>
                <w:rFonts w:ascii="仿宋" w:hAnsi="仿宋" w:eastAsia="仿宋" w:cs="仿宋"/>
                <w:b w:val="0"/>
                <w:kern w:val="2"/>
                <w:sz w:val="24"/>
                <w:szCs w:val="24"/>
              </w:rPr>
              <w:t>、</w:t>
            </w:r>
            <w:r>
              <w:rPr>
                <w:rFonts w:ascii="仿宋" w:hAnsi="仿宋" w:eastAsia="仿宋" w:cs="仿宋"/>
                <w:b w:val="0"/>
                <w:bCs/>
                <w:kern w:val="2"/>
                <w:sz w:val="24"/>
                <w:szCs w:val="24"/>
              </w:rPr>
              <w:t>瓶窑</w:t>
            </w:r>
            <w:r>
              <w:rPr>
                <w:rFonts w:ascii="仿宋" w:hAnsi="仿宋" w:eastAsia="仿宋" w:cs="仿宋"/>
                <w:b w:val="0"/>
                <w:bCs/>
                <w:sz w:val="24"/>
              </w:rPr>
              <w:t>特色</w:t>
            </w:r>
            <w:r>
              <w:rPr>
                <w:rFonts w:ascii="仿宋" w:hAnsi="仿宋" w:eastAsia="仿宋" w:cs="仿宋"/>
                <w:b w:val="0"/>
                <w:kern w:val="2"/>
                <w:sz w:val="24"/>
                <w:szCs w:val="24"/>
              </w:rPr>
              <w:t>风物特产、非物质文化遗产、文博文化资源、人文民俗为创意设计源泉，设计开发的具有浓厚地域特色、旅游文化特色的礼品、旅游商品、创意产品等创意设计作品。（3）文化创意类。以</w:t>
            </w:r>
            <w:r>
              <w:rPr>
                <w:rFonts w:ascii="仿宋" w:hAnsi="仿宋" w:eastAsia="仿宋" w:cs="仿宋"/>
                <w:b w:val="0"/>
                <w:bCs/>
                <w:kern w:val="2"/>
                <w:sz w:val="24"/>
                <w:szCs w:val="24"/>
              </w:rPr>
              <w:t>良渚文化</w:t>
            </w:r>
            <w:r>
              <w:rPr>
                <w:rFonts w:ascii="仿宋" w:hAnsi="仿宋" w:eastAsia="仿宋" w:cs="仿宋"/>
                <w:b w:val="0"/>
                <w:kern w:val="2"/>
                <w:sz w:val="24"/>
                <w:szCs w:val="24"/>
              </w:rPr>
              <w:t>、</w:t>
            </w:r>
            <w:r>
              <w:rPr>
                <w:rFonts w:ascii="仿宋" w:hAnsi="仿宋" w:eastAsia="仿宋" w:cs="仿宋"/>
                <w:b w:val="0"/>
                <w:bCs/>
                <w:kern w:val="2"/>
                <w:sz w:val="24"/>
                <w:szCs w:val="24"/>
              </w:rPr>
              <w:t>瓶窑特产</w:t>
            </w:r>
            <w:r>
              <w:rPr>
                <w:rFonts w:ascii="仿宋" w:hAnsi="仿宋" w:eastAsia="仿宋" w:cs="仿宋"/>
                <w:b w:val="0"/>
                <w:kern w:val="2"/>
                <w:sz w:val="24"/>
                <w:szCs w:val="24"/>
              </w:rPr>
              <w:t>为元素，如：进行品牌视觉、艺术品、工艺品、日用品、文具用品、食品、包装等的创意设计。（4）其它文创产品。打造具有良渚文化内涵和瓶窑文旅特色的伴手礼、纪念品等产品，进行创意设计和打样</w:t>
            </w:r>
            <w:r>
              <w:rPr>
                <w:rFonts w:hint="eastAsia" w:ascii="仿宋" w:hAnsi="仿宋" w:eastAsia="仿宋" w:cs="仿宋"/>
                <w:b w:val="0"/>
                <w:kern w:val="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8418" w:type="dxa"/>
            <w:gridSpan w:val="3"/>
            <w:vAlign w:val="center"/>
          </w:tcPr>
          <w:p>
            <w:pPr>
              <w:pStyle w:val="4"/>
              <w:keepNext w:val="0"/>
              <w:keepLines w:val="0"/>
              <w:pageBreakBefore w:val="0"/>
              <w:widowControl/>
              <w:shd w:val="clear" w:color="auto" w:fill="FAFBFF"/>
              <w:kinsoku/>
              <w:wordWrap/>
              <w:overflowPunct/>
              <w:topLinePunct w:val="0"/>
              <w:autoSpaceDE/>
              <w:autoSpaceDN/>
              <w:bidi w:val="0"/>
              <w:adjustRightInd/>
              <w:snapToGrid/>
              <w:spacing w:beforeAutospacing="0" w:afterAutospacing="0" w:line="360" w:lineRule="exact"/>
              <w:textAlignment w:val="auto"/>
              <w:rPr>
                <w:rFonts w:hint="default" w:ascii="仿宋" w:hAnsi="仿宋" w:eastAsia="仿宋" w:cs="仿宋"/>
                <w:bCs/>
                <w:kern w:val="2"/>
                <w:sz w:val="24"/>
                <w:szCs w:val="24"/>
              </w:rPr>
            </w:pPr>
            <w:r>
              <w:rPr>
                <w:rFonts w:ascii="仿宋" w:hAnsi="仿宋" w:eastAsia="仿宋" w:cs="仿宋"/>
                <w:bCs/>
                <w:kern w:val="2"/>
                <w:sz w:val="24"/>
                <w:szCs w:val="24"/>
              </w:rPr>
              <w:t>要求：</w:t>
            </w:r>
            <w:r>
              <w:rPr>
                <w:rFonts w:ascii="仿宋" w:hAnsi="仿宋" w:eastAsia="仿宋" w:cs="仿宋"/>
                <w:b w:val="0"/>
                <w:kern w:val="2"/>
                <w:sz w:val="24"/>
                <w:szCs w:val="24"/>
              </w:rPr>
              <w:t>（1）必须是原创文化创意产品及设计作品。（2）设计产品能够用好结合良渚文化和瓶窑风土人情、特色文化、风物特产，地域特性明显，艺术创新性强，市场转化性高，适合在报纸、广播、电视、网络及户外媒体上发布。（3）设计方案能够保持内容完整，思路清晰，图片表达明了、准确，语言表述简明扼要、通俗易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8418" w:type="dxa"/>
            <w:gridSpan w:val="3"/>
            <w:vAlign w:val="center"/>
          </w:tcPr>
          <w:p>
            <w:pPr>
              <w:pStyle w:val="4"/>
              <w:keepNext w:val="0"/>
              <w:keepLines w:val="0"/>
              <w:pageBreakBefore w:val="0"/>
              <w:widowControl/>
              <w:shd w:val="clear" w:color="auto" w:fill="FAFBFF"/>
              <w:kinsoku/>
              <w:wordWrap/>
              <w:overflowPunct/>
              <w:topLinePunct w:val="0"/>
              <w:autoSpaceDE/>
              <w:autoSpaceDN/>
              <w:bidi w:val="0"/>
              <w:adjustRightInd/>
              <w:snapToGrid/>
              <w:spacing w:beforeAutospacing="0" w:afterAutospacing="0" w:line="360" w:lineRule="exact"/>
              <w:textAlignment w:val="auto"/>
              <w:rPr>
                <w:rFonts w:ascii="仿宋" w:hAnsi="仿宋" w:eastAsia="仿宋" w:cs="仿宋"/>
                <w:bCs/>
                <w:kern w:val="2"/>
                <w:sz w:val="24"/>
                <w:szCs w:val="24"/>
              </w:rPr>
            </w:pPr>
            <w:r>
              <w:rPr>
                <w:rFonts w:hint="eastAsia" w:ascii="仿宋" w:hAnsi="仿宋" w:eastAsia="仿宋" w:cs="仿宋"/>
                <w:b/>
                <w:bCs w:val="0"/>
                <w:kern w:val="2"/>
                <w:sz w:val="24"/>
                <w:szCs w:val="24"/>
                <w:lang w:val="en-US" w:eastAsia="zh-CN"/>
              </w:rPr>
              <w:t>作品提交：</w:t>
            </w:r>
            <w:r>
              <w:rPr>
                <w:rFonts w:hint="eastAsia" w:ascii="仿宋" w:hAnsi="仿宋" w:eastAsia="仿宋" w:cs="仿宋"/>
                <w:b w:val="0"/>
                <w:bCs w:val="0"/>
                <w:kern w:val="2"/>
                <w:sz w:val="24"/>
                <w:szCs w:val="24"/>
                <w:lang w:val="en-US" w:eastAsia="zh-CN"/>
              </w:rPr>
              <w:t>（1）复赛作品可以是</w:t>
            </w:r>
            <w:r>
              <w:rPr>
                <w:rFonts w:ascii="仿宋" w:hAnsi="仿宋" w:eastAsia="仿宋" w:cs="仿宋"/>
                <w:b w:val="0"/>
                <w:kern w:val="2"/>
                <w:sz w:val="24"/>
                <w:szCs w:val="24"/>
              </w:rPr>
              <w:t>概念设计图</w:t>
            </w:r>
            <w:r>
              <w:rPr>
                <w:rFonts w:hint="eastAsia" w:ascii="仿宋" w:hAnsi="仿宋" w:eastAsia="仿宋" w:cs="仿宋"/>
                <w:b w:val="0"/>
                <w:kern w:val="2"/>
                <w:sz w:val="24"/>
                <w:szCs w:val="24"/>
                <w:lang w:val="en-US" w:eastAsia="zh-CN"/>
              </w:rPr>
              <w:t>和构想</w:t>
            </w:r>
            <w:r>
              <w:rPr>
                <w:rFonts w:hint="eastAsia" w:ascii="仿宋" w:hAnsi="仿宋" w:eastAsia="仿宋" w:cs="仿宋"/>
                <w:b w:val="0"/>
                <w:kern w:val="2"/>
                <w:sz w:val="24"/>
                <w:szCs w:val="24"/>
                <w:lang w:eastAsia="zh-CN"/>
              </w:rPr>
              <w:t>，</w:t>
            </w:r>
            <w:r>
              <w:rPr>
                <w:rFonts w:hint="eastAsia" w:ascii="仿宋" w:hAnsi="仿宋" w:eastAsia="仿宋" w:cs="仿宋"/>
                <w:b w:val="0"/>
                <w:kern w:val="2"/>
                <w:sz w:val="24"/>
                <w:szCs w:val="24"/>
                <w:lang w:val="en-US" w:eastAsia="zh-CN"/>
              </w:rPr>
              <w:t>主要考察团队</w:t>
            </w:r>
            <w:r>
              <w:rPr>
                <w:rFonts w:hint="eastAsia" w:ascii="仿宋" w:hAnsi="仿宋" w:eastAsia="仿宋" w:cs="仿宋"/>
                <w:b w:val="0"/>
                <w:bCs w:val="0"/>
                <w:kern w:val="2"/>
                <w:sz w:val="24"/>
                <w:szCs w:val="24"/>
                <w:lang w:val="en-US" w:eastAsia="zh-CN"/>
              </w:rPr>
              <w:t>对主题的把握能力和产品创作技术能力，可附以往作品佐证说明</w:t>
            </w:r>
            <w:r>
              <w:rPr>
                <w:rFonts w:hint="eastAsia" w:ascii="仿宋" w:hAnsi="仿宋" w:eastAsia="仿宋" w:cs="仿宋"/>
                <w:sz w:val="24"/>
                <w:lang w:val="en-US" w:eastAsia="zh-CN"/>
              </w:rPr>
              <w:t>，</w:t>
            </w:r>
            <w:r>
              <w:rPr>
                <w:rFonts w:hint="eastAsia" w:ascii="仿宋" w:hAnsi="仿宋" w:eastAsia="仿宋" w:cs="仿宋"/>
                <w:b w:val="0"/>
                <w:kern w:val="2"/>
                <w:sz w:val="24"/>
                <w:szCs w:val="24"/>
                <w:lang w:val="en-US" w:eastAsia="zh-CN"/>
              </w:rPr>
              <w:t>以</w:t>
            </w:r>
            <w:r>
              <w:rPr>
                <w:rFonts w:hint="eastAsia" w:ascii="仿宋" w:hAnsi="仿宋" w:eastAsia="仿宋" w:cs="仿宋"/>
                <w:b w:val="0"/>
                <w:bCs w:val="0"/>
                <w:kern w:val="2"/>
                <w:sz w:val="24"/>
                <w:szCs w:val="24"/>
                <w:lang w:val="en-US" w:eastAsia="zh-CN"/>
              </w:rPr>
              <w:t>PPT格式提交，</w:t>
            </w:r>
            <w:r>
              <w:rPr>
                <w:rFonts w:hint="eastAsia" w:ascii="仿宋" w:hAnsi="仿宋" w:eastAsia="仿宋" w:cs="仿宋"/>
                <w:b w:val="0"/>
                <w:bCs w:val="0"/>
                <w:kern w:val="2"/>
                <w:sz w:val="24"/>
                <w:szCs w:val="24"/>
              </w:rPr>
              <w:t>总页面数不超过20页。</w:t>
            </w:r>
            <w:r>
              <w:rPr>
                <w:rFonts w:hint="eastAsia" w:ascii="仿宋" w:hAnsi="仿宋" w:eastAsia="仿宋" w:cs="仿宋"/>
                <w:b w:val="0"/>
                <w:bCs w:val="0"/>
                <w:kern w:val="2"/>
                <w:sz w:val="24"/>
                <w:szCs w:val="24"/>
                <w:lang w:eastAsia="zh-CN"/>
              </w:rPr>
              <w:t>（</w:t>
            </w:r>
            <w:r>
              <w:rPr>
                <w:rFonts w:hint="eastAsia" w:ascii="仿宋" w:hAnsi="仿宋" w:eastAsia="仿宋" w:cs="仿宋"/>
                <w:b w:val="0"/>
                <w:bCs w:val="0"/>
                <w:kern w:val="2"/>
                <w:sz w:val="24"/>
                <w:szCs w:val="24"/>
                <w:lang w:val="en-US" w:eastAsia="zh-CN"/>
              </w:rPr>
              <w:t>2</w:t>
            </w:r>
            <w:r>
              <w:rPr>
                <w:rFonts w:hint="eastAsia" w:ascii="仿宋" w:hAnsi="仿宋" w:eastAsia="仿宋" w:cs="仿宋"/>
                <w:b w:val="0"/>
                <w:bCs w:val="0"/>
                <w:kern w:val="2"/>
                <w:sz w:val="24"/>
                <w:szCs w:val="24"/>
                <w:lang w:eastAsia="zh-CN"/>
              </w:rPr>
              <w:t>）</w:t>
            </w:r>
            <w:r>
              <w:rPr>
                <w:rFonts w:hint="eastAsia" w:ascii="仿宋" w:hAnsi="仿宋" w:eastAsia="仿宋" w:cs="仿宋"/>
                <w:b w:val="0"/>
                <w:bCs w:val="0"/>
                <w:kern w:val="2"/>
                <w:sz w:val="24"/>
                <w:szCs w:val="24"/>
                <w:lang w:val="en-US" w:eastAsia="zh-CN"/>
              </w:rPr>
              <w:t>决赛作品可以是</w:t>
            </w:r>
            <w:r>
              <w:rPr>
                <w:rFonts w:ascii="仿宋" w:hAnsi="仿宋" w:eastAsia="仿宋" w:cs="仿宋"/>
                <w:b w:val="0"/>
                <w:kern w:val="2"/>
                <w:sz w:val="24"/>
                <w:szCs w:val="24"/>
              </w:rPr>
              <w:t>概念设计图</w:t>
            </w:r>
            <w:r>
              <w:rPr>
                <w:rFonts w:hint="eastAsia" w:ascii="仿宋" w:hAnsi="仿宋" w:eastAsia="仿宋" w:cs="仿宋"/>
                <w:b w:val="0"/>
                <w:kern w:val="2"/>
                <w:sz w:val="24"/>
                <w:szCs w:val="24"/>
                <w:lang w:eastAsia="zh-CN"/>
              </w:rPr>
              <w:t>、</w:t>
            </w:r>
            <w:r>
              <w:rPr>
                <w:rFonts w:ascii="仿宋" w:hAnsi="仿宋" w:eastAsia="仿宋" w:cs="仿宋"/>
                <w:b w:val="0"/>
                <w:kern w:val="2"/>
                <w:sz w:val="24"/>
                <w:szCs w:val="24"/>
              </w:rPr>
              <w:t>产品模型、</w:t>
            </w:r>
            <w:r>
              <w:rPr>
                <w:rFonts w:hint="eastAsia" w:ascii="仿宋" w:hAnsi="仿宋" w:eastAsia="仿宋" w:cs="仿宋"/>
                <w:b w:val="0"/>
                <w:kern w:val="2"/>
                <w:sz w:val="24"/>
                <w:szCs w:val="24"/>
                <w:lang w:val="en-US" w:eastAsia="zh-CN"/>
              </w:rPr>
              <w:t>实物</w:t>
            </w:r>
            <w:r>
              <w:rPr>
                <w:rFonts w:ascii="仿宋" w:hAnsi="仿宋" w:eastAsia="仿宋" w:cs="仿宋"/>
                <w:b w:val="0"/>
                <w:kern w:val="2"/>
                <w:sz w:val="24"/>
                <w:szCs w:val="24"/>
              </w:rPr>
              <w:t>成品</w:t>
            </w:r>
            <w:r>
              <w:rPr>
                <w:rFonts w:hint="eastAsia" w:ascii="仿宋" w:hAnsi="仿宋" w:eastAsia="仿宋" w:cs="仿宋"/>
                <w:b w:val="0"/>
                <w:kern w:val="2"/>
                <w:sz w:val="24"/>
                <w:szCs w:val="24"/>
                <w:lang w:eastAsia="zh-CN"/>
              </w:rPr>
              <w:t>，</w:t>
            </w:r>
            <w:r>
              <w:rPr>
                <w:rFonts w:hint="eastAsia" w:ascii="仿宋" w:hAnsi="仿宋" w:eastAsia="仿宋" w:cs="仿宋"/>
                <w:b w:val="0"/>
                <w:kern w:val="2"/>
                <w:sz w:val="24"/>
                <w:szCs w:val="24"/>
                <w:lang w:val="en-US" w:eastAsia="zh-CN"/>
              </w:rPr>
              <w:t>并提交《良渚文化创意产品和瓶窑文旅特色产品设计书》和简要的PPT</w:t>
            </w:r>
            <w:r>
              <w:rPr>
                <w:rFonts w:hint="eastAsia" w:ascii="仿宋" w:hAnsi="仿宋" w:eastAsia="仿宋" w:cs="仿宋"/>
                <w:b w:val="0"/>
                <w:bCs w:val="0"/>
                <w:kern w:val="2"/>
                <w:sz w:val="24"/>
                <w:szCs w:val="24"/>
                <w:lang w:val="en-US" w:eastAsia="zh-CN"/>
              </w:rPr>
              <w:t>。</w:t>
            </w:r>
          </w:p>
        </w:tc>
      </w:tr>
    </w:tbl>
    <w:p>
      <w:pPr>
        <w:keepNext w:val="0"/>
        <w:keepLines w:val="0"/>
        <w:pageBreakBefore w:val="0"/>
        <w:kinsoku/>
        <w:wordWrap/>
        <w:overflowPunct/>
        <w:topLinePunct w:val="0"/>
        <w:autoSpaceDE/>
        <w:autoSpaceDN/>
        <w:bidi w:val="0"/>
        <w:adjustRightInd/>
        <w:snapToGrid/>
        <w:spacing w:line="360" w:lineRule="exact"/>
        <w:textAlignment w:val="auto"/>
        <w:rPr>
          <w:rFonts w:ascii="仿宋_GB2312" w:eastAsia="仿宋_GB2312"/>
          <w:b/>
          <w:bCs/>
          <w:sz w:val="32"/>
          <w:szCs w:val="32"/>
        </w:rPr>
      </w:pPr>
      <w:r>
        <w:rPr>
          <w:rFonts w:hint="eastAsia" w:ascii="仿宋" w:hAnsi="仿宋" w:eastAsia="仿宋" w:cs="仿宋"/>
          <w:sz w:val="24"/>
        </w:rPr>
        <w:t>注：仅适用参加第二类竞赛题目的团队。</w:t>
      </w:r>
    </w:p>
    <w:p>
      <w:pPr>
        <w:rPr>
          <w:rFonts w:ascii="黑体" w:eastAsia="黑体"/>
          <w:sz w:val="36"/>
          <w:szCs w:val="36"/>
        </w:rPr>
      </w:pPr>
      <w:r>
        <w:rPr>
          <w:rFonts w:hint="eastAsia" w:ascii="黑体" w:eastAsia="黑体"/>
          <w:sz w:val="36"/>
          <w:szCs w:val="36"/>
        </w:rPr>
        <w:br w:type="page"/>
      </w:r>
    </w:p>
    <w:p>
      <w:pPr>
        <w:spacing w:line="460" w:lineRule="exact"/>
        <w:jc w:val="center"/>
        <w:rPr>
          <w:rFonts w:hint="eastAsia" w:ascii="黑体" w:eastAsia="黑体"/>
          <w:sz w:val="36"/>
          <w:szCs w:val="36"/>
          <w:lang w:val="en-US" w:eastAsia="zh-CN"/>
        </w:rPr>
      </w:pPr>
      <w:r>
        <w:rPr>
          <w:rFonts w:hint="eastAsia" w:ascii="黑体" w:eastAsia="黑体"/>
          <w:sz w:val="36"/>
          <w:szCs w:val="36"/>
        </w:rPr>
        <w:t>表五 瓶窑老街商业</w:t>
      </w:r>
      <w:r>
        <w:rPr>
          <w:rFonts w:hint="eastAsia" w:ascii="黑体" w:eastAsia="黑体"/>
          <w:sz w:val="36"/>
          <w:szCs w:val="36"/>
          <w:lang w:val="en-US" w:eastAsia="zh-CN"/>
        </w:rPr>
        <w:t>店铺</w:t>
      </w:r>
      <w:r>
        <w:rPr>
          <w:rFonts w:hint="eastAsia" w:ascii="黑体" w:eastAsia="黑体"/>
          <w:sz w:val="36"/>
          <w:szCs w:val="36"/>
        </w:rPr>
        <w:t>和民居创意设计</w:t>
      </w:r>
    </w:p>
    <w:p>
      <w:pPr>
        <w:spacing w:line="460" w:lineRule="exact"/>
        <w:jc w:val="center"/>
        <w:rPr>
          <w:rFonts w:ascii="黑体" w:eastAsia="黑体"/>
          <w:sz w:val="36"/>
          <w:szCs w:val="36"/>
        </w:rPr>
      </w:pPr>
      <w:r>
        <w:rPr>
          <w:rFonts w:hint="eastAsia" w:ascii="黑体" w:eastAsia="黑体"/>
          <w:sz w:val="36"/>
          <w:szCs w:val="36"/>
          <w:lang w:val="en-US" w:eastAsia="zh-CN"/>
        </w:rPr>
        <w:t>项目作品评分规则</w:t>
      </w:r>
    </w:p>
    <w:p>
      <w:pPr>
        <w:spacing w:line="460" w:lineRule="exact"/>
        <w:rPr>
          <w:rFonts w:ascii="仿宋_GB2312" w:eastAsia="仿宋_GB2312"/>
          <w:sz w:val="32"/>
          <w:szCs w:val="32"/>
        </w:rPr>
      </w:pPr>
    </w:p>
    <w:tbl>
      <w:tblPr>
        <w:tblStyle w:val="11"/>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973"/>
        <w:gridCol w:w="5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723" w:type="dxa"/>
            <w:vAlign w:val="center"/>
          </w:tcPr>
          <w:p>
            <w:pPr>
              <w:snapToGrid w:val="0"/>
              <w:spacing w:before="156" w:beforeLines="50" w:line="360" w:lineRule="auto"/>
              <w:jc w:val="center"/>
              <w:rPr>
                <w:rFonts w:ascii="仿宋" w:hAnsi="仿宋" w:eastAsia="仿宋" w:cs="仿宋"/>
                <w:b/>
                <w:sz w:val="24"/>
              </w:rPr>
            </w:pPr>
            <w:r>
              <w:rPr>
                <w:rFonts w:hint="eastAsia" w:ascii="仿宋" w:hAnsi="仿宋" w:eastAsia="仿宋" w:cs="仿宋"/>
                <w:b/>
                <w:sz w:val="24"/>
              </w:rPr>
              <w:t>评分项</w:t>
            </w:r>
          </w:p>
        </w:tc>
        <w:tc>
          <w:tcPr>
            <w:tcW w:w="973" w:type="dxa"/>
            <w:vAlign w:val="center"/>
          </w:tcPr>
          <w:p>
            <w:pPr>
              <w:snapToGrid w:val="0"/>
              <w:spacing w:before="156" w:beforeLines="50" w:line="360" w:lineRule="auto"/>
              <w:jc w:val="center"/>
              <w:rPr>
                <w:rFonts w:ascii="仿宋" w:hAnsi="仿宋" w:eastAsia="仿宋" w:cs="仿宋"/>
                <w:b/>
                <w:sz w:val="24"/>
              </w:rPr>
            </w:pPr>
            <w:r>
              <w:rPr>
                <w:rFonts w:hint="eastAsia" w:ascii="仿宋" w:hAnsi="仿宋" w:eastAsia="仿宋" w:cs="仿宋"/>
                <w:b/>
                <w:sz w:val="24"/>
                <w:lang w:val="en-US" w:eastAsia="zh-CN"/>
              </w:rPr>
              <w:t>分值</w:t>
            </w:r>
          </w:p>
        </w:tc>
        <w:tc>
          <w:tcPr>
            <w:tcW w:w="5722" w:type="dxa"/>
            <w:vAlign w:val="center"/>
          </w:tcPr>
          <w:p>
            <w:pPr>
              <w:snapToGrid w:val="0"/>
              <w:spacing w:before="156" w:beforeLines="50" w:line="360" w:lineRule="auto"/>
              <w:jc w:val="center"/>
              <w:rPr>
                <w:rFonts w:ascii="仿宋" w:hAnsi="仿宋" w:eastAsia="仿宋" w:cs="仿宋"/>
                <w:b/>
                <w:sz w:val="24"/>
              </w:rPr>
            </w:pPr>
            <w:r>
              <w:rPr>
                <w:rFonts w:hint="eastAsia" w:ascii="仿宋" w:hAnsi="仿宋" w:eastAsia="仿宋" w:cs="仿宋"/>
                <w:b/>
                <w:sz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23" w:type="dxa"/>
            <w:vAlign w:val="center"/>
          </w:tcPr>
          <w:p>
            <w:pPr>
              <w:snapToGrid w:val="0"/>
              <w:spacing w:before="156" w:beforeLines="50" w:line="360" w:lineRule="auto"/>
              <w:jc w:val="center"/>
              <w:rPr>
                <w:rFonts w:hint="default" w:ascii="仿宋" w:hAnsi="仿宋" w:eastAsia="仿宋" w:cs="仿宋"/>
                <w:b/>
                <w:sz w:val="24"/>
                <w:lang w:val="en-US" w:eastAsia="zh-CN"/>
              </w:rPr>
            </w:pPr>
            <w:r>
              <w:rPr>
                <w:rFonts w:hint="eastAsia" w:ascii="仿宋" w:hAnsi="仿宋" w:eastAsia="仿宋" w:cs="仿宋"/>
                <w:b/>
                <w:sz w:val="24"/>
                <w:lang w:val="en-US" w:eastAsia="zh-CN"/>
              </w:rPr>
              <w:t>1商务策划</w:t>
            </w:r>
          </w:p>
        </w:tc>
        <w:tc>
          <w:tcPr>
            <w:tcW w:w="973" w:type="dxa"/>
            <w:vAlign w:val="center"/>
          </w:tcPr>
          <w:p>
            <w:pPr>
              <w:snapToGrid w:val="0"/>
              <w:spacing w:before="156" w:beforeLines="50" w:line="360" w:lineRule="auto"/>
              <w:jc w:val="center"/>
              <w:rPr>
                <w:rFonts w:hint="default" w:ascii="仿宋" w:hAnsi="仿宋" w:eastAsia="仿宋" w:cs="仿宋"/>
                <w:b/>
                <w:sz w:val="24"/>
                <w:lang w:val="en-US" w:eastAsia="zh-CN"/>
              </w:rPr>
            </w:pPr>
            <w:r>
              <w:rPr>
                <w:rFonts w:hint="eastAsia" w:ascii="仿宋" w:hAnsi="仿宋" w:eastAsia="仿宋" w:cs="仿宋"/>
                <w:b/>
                <w:sz w:val="24"/>
                <w:lang w:val="en-US" w:eastAsia="zh-CN"/>
              </w:rPr>
              <w:t>70分</w:t>
            </w:r>
          </w:p>
        </w:tc>
        <w:tc>
          <w:tcPr>
            <w:tcW w:w="5722" w:type="dxa"/>
            <w:vAlign w:val="center"/>
          </w:tcPr>
          <w:p>
            <w:pPr>
              <w:snapToGrid w:val="0"/>
              <w:spacing w:before="156" w:beforeLines="50" w:line="360" w:lineRule="auto"/>
              <w:jc w:val="center"/>
              <w:rPr>
                <w:rFonts w:hint="eastAsia" w:ascii="仿宋" w:hAnsi="仿宋" w:eastAsia="仿宋" w:cs="仿宋"/>
                <w:b/>
                <w:sz w:val="24"/>
              </w:rPr>
            </w:pPr>
            <w:r>
              <w:rPr>
                <w:rFonts w:hint="eastAsia" w:ascii="仿宋" w:hAnsi="仿宋" w:eastAsia="仿宋" w:cs="仿宋"/>
                <w:b/>
                <w:sz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723" w:type="dxa"/>
            <w:vAlign w:val="center"/>
          </w:tcPr>
          <w:p>
            <w:pPr>
              <w:snapToGrid w:val="0"/>
              <w:spacing w:line="400" w:lineRule="exac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项目定位</w:t>
            </w:r>
          </w:p>
        </w:tc>
        <w:tc>
          <w:tcPr>
            <w:tcW w:w="973"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lang w:val="en-US" w:eastAsia="zh-CN"/>
              </w:rPr>
              <w:t>14</w:t>
            </w:r>
            <w:r>
              <w:rPr>
                <w:rFonts w:hint="eastAsia" w:ascii="仿宋" w:hAnsi="仿宋" w:eastAsia="仿宋" w:cs="仿宋"/>
                <w:sz w:val="24"/>
              </w:rPr>
              <w:t>分</w:t>
            </w:r>
          </w:p>
        </w:tc>
        <w:tc>
          <w:tcPr>
            <w:tcW w:w="5722" w:type="dxa"/>
          </w:tcPr>
          <w:p>
            <w:pPr>
              <w:snapToGrid w:val="0"/>
              <w:spacing w:line="400" w:lineRule="exact"/>
              <w:rPr>
                <w:rFonts w:ascii="仿宋" w:hAnsi="仿宋" w:eastAsia="仿宋" w:cs="仿宋"/>
                <w:sz w:val="24"/>
              </w:rPr>
            </w:pPr>
            <w:r>
              <w:rPr>
                <w:rFonts w:hint="eastAsia" w:ascii="仿宋" w:hAnsi="仿宋" w:eastAsia="仿宋" w:cs="仿宋"/>
                <w:sz w:val="24"/>
              </w:rPr>
              <w:t>在分析现状的基础上，研究店铺商业新的目标定位、细分目标市场及客户描述，建立特色，进行SWOT分析，提出初步的发展战略。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723" w:type="dxa"/>
            <w:vAlign w:val="center"/>
          </w:tcPr>
          <w:p>
            <w:pPr>
              <w:snapToGrid w:val="0"/>
              <w:spacing w:line="400" w:lineRule="exact"/>
              <w:rPr>
                <w:rFonts w:ascii="仿宋" w:hAnsi="仿宋" w:eastAsia="仿宋" w:cs="仿宋"/>
                <w:sz w:val="24"/>
              </w:rPr>
            </w:pPr>
            <w:r>
              <w:rPr>
                <w:rFonts w:hint="eastAsia" w:ascii="仿宋" w:hAnsi="仿宋" w:eastAsia="仿宋" w:cs="仿宋"/>
                <w:sz w:val="24"/>
                <w:lang w:val="en-US" w:eastAsia="zh-CN"/>
              </w:rPr>
              <w:t>1.2</w:t>
            </w:r>
            <w:r>
              <w:rPr>
                <w:rFonts w:hint="eastAsia" w:ascii="仿宋" w:hAnsi="仿宋" w:eastAsia="仿宋" w:cs="仿宋"/>
                <w:sz w:val="24"/>
              </w:rPr>
              <w:t>市场分析</w:t>
            </w:r>
          </w:p>
        </w:tc>
        <w:tc>
          <w:tcPr>
            <w:tcW w:w="973"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lang w:val="en-US" w:eastAsia="zh-CN"/>
              </w:rPr>
              <w:t>14</w:t>
            </w:r>
            <w:r>
              <w:rPr>
                <w:rFonts w:hint="eastAsia" w:ascii="仿宋" w:hAnsi="仿宋" w:eastAsia="仿宋" w:cs="仿宋"/>
                <w:sz w:val="24"/>
              </w:rPr>
              <w:t>分</w:t>
            </w:r>
          </w:p>
        </w:tc>
        <w:tc>
          <w:tcPr>
            <w:tcW w:w="5722" w:type="dxa"/>
          </w:tcPr>
          <w:p>
            <w:pPr>
              <w:snapToGrid w:val="0"/>
              <w:spacing w:line="400" w:lineRule="exact"/>
              <w:rPr>
                <w:rFonts w:ascii="仿宋" w:hAnsi="仿宋" w:eastAsia="仿宋" w:cs="仿宋"/>
                <w:sz w:val="24"/>
              </w:rPr>
            </w:pPr>
            <w:r>
              <w:rPr>
                <w:rFonts w:hint="eastAsia" w:ascii="仿宋" w:hAnsi="仿宋" w:eastAsia="仿宋" w:cs="仿宋"/>
                <w:sz w:val="24"/>
              </w:rPr>
              <w:t>描述服务或产品的市场投资潜力，市场环境现状与趋势，市场竞争状况，估计市场容量和销售额，分析项目实施后是否具备可行性，市场接受程度。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723" w:type="dxa"/>
            <w:vAlign w:val="center"/>
          </w:tcPr>
          <w:p>
            <w:pPr>
              <w:snapToGrid w:val="0"/>
              <w:spacing w:line="400" w:lineRule="exact"/>
              <w:rPr>
                <w:rFonts w:ascii="仿宋" w:hAnsi="仿宋" w:eastAsia="仿宋" w:cs="仿宋"/>
                <w:sz w:val="24"/>
              </w:rPr>
            </w:pPr>
            <w:r>
              <w:rPr>
                <w:rFonts w:hint="eastAsia" w:ascii="仿宋" w:hAnsi="仿宋" w:eastAsia="仿宋" w:cs="仿宋"/>
                <w:sz w:val="24"/>
                <w:lang w:val="en-US" w:eastAsia="zh-CN"/>
              </w:rPr>
              <w:t>1.3</w:t>
            </w:r>
            <w:r>
              <w:rPr>
                <w:rFonts w:hint="eastAsia" w:ascii="仿宋" w:hAnsi="仿宋" w:eastAsia="仿宋" w:cs="仿宋"/>
                <w:sz w:val="24"/>
              </w:rPr>
              <w:t>产品或服务</w:t>
            </w:r>
          </w:p>
        </w:tc>
        <w:tc>
          <w:tcPr>
            <w:tcW w:w="973"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lang w:val="en-US" w:eastAsia="zh-CN"/>
              </w:rPr>
              <w:t>14</w:t>
            </w:r>
            <w:r>
              <w:rPr>
                <w:rFonts w:hint="eastAsia" w:ascii="仿宋" w:hAnsi="仿宋" w:eastAsia="仿宋" w:cs="仿宋"/>
                <w:sz w:val="24"/>
              </w:rPr>
              <w:t>分</w:t>
            </w:r>
          </w:p>
        </w:tc>
        <w:tc>
          <w:tcPr>
            <w:tcW w:w="5722" w:type="dxa"/>
          </w:tcPr>
          <w:p>
            <w:pPr>
              <w:snapToGrid w:val="0"/>
              <w:spacing w:line="400" w:lineRule="exact"/>
              <w:rPr>
                <w:rFonts w:ascii="仿宋" w:hAnsi="仿宋" w:eastAsia="仿宋" w:cs="仿宋"/>
                <w:sz w:val="24"/>
              </w:rPr>
            </w:pPr>
            <w:r>
              <w:rPr>
                <w:rFonts w:hint="eastAsia" w:ascii="仿宋" w:hAnsi="仿宋" w:eastAsia="仿宋" w:cs="仿宋"/>
                <w:sz w:val="24"/>
              </w:rPr>
              <w:t>明确表述产品或服务的用户需求性；指出产品或服务市场需求的适应性、创新性与持久性，可建议进行产品层次的提升。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723" w:type="dxa"/>
            <w:vAlign w:val="center"/>
          </w:tcPr>
          <w:p>
            <w:pPr>
              <w:snapToGrid w:val="0"/>
              <w:spacing w:line="400" w:lineRule="exact"/>
              <w:rPr>
                <w:rFonts w:ascii="仿宋" w:hAnsi="仿宋" w:eastAsia="仿宋" w:cs="仿宋"/>
                <w:sz w:val="24"/>
              </w:rPr>
            </w:pPr>
            <w:r>
              <w:rPr>
                <w:rFonts w:hint="eastAsia" w:ascii="仿宋" w:hAnsi="仿宋" w:eastAsia="仿宋" w:cs="仿宋"/>
                <w:sz w:val="24"/>
                <w:lang w:val="en-US" w:eastAsia="zh-CN"/>
              </w:rPr>
              <w:t>1.4</w:t>
            </w:r>
            <w:r>
              <w:rPr>
                <w:rFonts w:hint="eastAsia" w:ascii="仿宋" w:hAnsi="仿宋" w:eastAsia="仿宋" w:cs="仿宋"/>
                <w:sz w:val="24"/>
              </w:rPr>
              <w:t>渠道和促销</w:t>
            </w:r>
          </w:p>
        </w:tc>
        <w:tc>
          <w:tcPr>
            <w:tcW w:w="973"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lang w:val="en-US" w:eastAsia="zh-CN"/>
              </w:rPr>
              <w:t>14</w:t>
            </w:r>
            <w:r>
              <w:rPr>
                <w:rFonts w:hint="eastAsia" w:ascii="仿宋" w:hAnsi="仿宋" w:eastAsia="仿宋" w:cs="仿宋"/>
                <w:sz w:val="24"/>
              </w:rPr>
              <w:t>分</w:t>
            </w:r>
          </w:p>
        </w:tc>
        <w:tc>
          <w:tcPr>
            <w:tcW w:w="5722" w:type="dxa"/>
          </w:tcPr>
          <w:p>
            <w:pPr>
              <w:snapToGrid w:val="0"/>
              <w:spacing w:line="400" w:lineRule="exact"/>
              <w:rPr>
                <w:rFonts w:ascii="仿宋" w:hAnsi="仿宋" w:eastAsia="仿宋" w:cs="仿宋"/>
                <w:sz w:val="24"/>
              </w:rPr>
            </w:pPr>
            <w:r>
              <w:rPr>
                <w:rFonts w:hint="eastAsia" w:ascii="仿宋" w:hAnsi="仿宋" w:eastAsia="仿宋" w:cs="仿宋"/>
                <w:sz w:val="24"/>
              </w:rPr>
              <w:t>构建通畅合理的营销渠道和与之相适应的新颖而富于吸引力的促销方式。设计多种促销方案和营销宣传方案帮助商铺提高经营业绩。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723" w:type="dxa"/>
            <w:vAlign w:val="center"/>
          </w:tcPr>
          <w:p>
            <w:pPr>
              <w:snapToGrid w:val="0"/>
              <w:spacing w:line="400" w:lineRule="exact"/>
              <w:rPr>
                <w:rFonts w:ascii="仿宋" w:hAnsi="仿宋" w:eastAsia="仿宋" w:cs="仿宋"/>
                <w:sz w:val="24"/>
              </w:rPr>
            </w:pPr>
            <w:r>
              <w:rPr>
                <w:rFonts w:hint="eastAsia" w:ascii="仿宋" w:hAnsi="仿宋" w:eastAsia="仿宋" w:cs="仿宋"/>
                <w:sz w:val="24"/>
                <w:lang w:val="en-US" w:eastAsia="zh-CN"/>
              </w:rPr>
              <w:t>1.5</w:t>
            </w:r>
            <w:r>
              <w:rPr>
                <w:rFonts w:hint="eastAsia" w:ascii="仿宋" w:hAnsi="仿宋" w:eastAsia="仿宋" w:cs="仿宋"/>
                <w:sz w:val="24"/>
              </w:rPr>
              <w:t>运营管理</w:t>
            </w:r>
          </w:p>
        </w:tc>
        <w:tc>
          <w:tcPr>
            <w:tcW w:w="973"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分</w:t>
            </w:r>
          </w:p>
        </w:tc>
        <w:tc>
          <w:tcPr>
            <w:tcW w:w="5722" w:type="dxa"/>
          </w:tcPr>
          <w:p>
            <w:pPr>
              <w:snapToGrid w:val="0"/>
              <w:spacing w:line="400" w:lineRule="exact"/>
              <w:rPr>
                <w:rFonts w:ascii="仿宋" w:hAnsi="仿宋" w:eastAsia="仿宋" w:cs="仿宋"/>
                <w:sz w:val="24"/>
              </w:rPr>
            </w:pPr>
            <w:r>
              <w:rPr>
                <w:rFonts w:hint="eastAsia" w:ascii="仿宋" w:hAnsi="仿宋" w:eastAsia="仿宋" w:cs="仿宋"/>
                <w:sz w:val="24"/>
              </w:rPr>
              <w:t>帮助商铺完善运营管理制度和管理方式，提高日常管理效率。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723" w:type="dxa"/>
            <w:vAlign w:val="center"/>
          </w:tcPr>
          <w:p>
            <w:pPr>
              <w:snapToGrid w:val="0"/>
              <w:spacing w:line="400" w:lineRule="exact"/>
              <w:rPr>
                <w:rFonts w:hint="default" w:ascii="仿宋" w:hAnsi="仿宋" w:eastAsia="仿宋" w:cs="仿宋"/>
                <w:sz w:val="24"/>
                <w:lang w:val="en-US" w:eastAsia="zh-CN"/>
              </w:rPr>
            </w:pPr>
            <w:r>
              <w:rPr>
                <w:rFonts w:hint="eastAsia" w:ascii="仿宋" w:hAnsi="仿宋" w:eastAsia="仿宋" w:cs="仿宋"/>
                <w:b/>
                <w:bCs/>
                <w:sz w:val="24"/>
                <w:lang w:val="en-US" w:eastAsia="zh-CN"/>
              </w:rPr>
              <w:t>2 空间设计</w:t>
            </w:r>
          </w:p>
        </w:tc>
        <w:tc>
          <w:tcPr>
            <w:tcW w:w="973" w:type="dxa"/>
            <w:vAlign w:val="center"/>
          </w:tcPr>
          <w:p>
            <w:pPr>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30分</w:t>
            </w:r>
          </w:p>
        </w:tc>
        <w:tc>
          <w:tcPr>
            <w:tcW w:w="5722" w:type="dxa"/>
          </w:tcPr>
          <w:p>
            <w:pPr>
              <w:snapToGrid w:val="0"/>
              <w:spacing w:line="400" w:lineRule="exact"/>
              <w:rPr>
                <w:rFonts w:hint="eastAsia" w:ascii="仿宋" w:hAnsi="仿宋" w:eastAsia="仿宋" w:cs="仿宋"/>
                <w:sz w:val="24"/>
              </w:rPr>
            </w:pPr>
            <w:r>
              <w:rPr>
                <w:rFonts w:hint="eastAsia" w:ascii="仿宋" w:hAnsi="仿宋" w:eastAsia="仿宋" w:cs="仿宋"/>
                <w:b/>
                <w:bCs/>
                <w:sz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723" w:type="dxa"/>
            <w:vAlign w:val="center"/>
          </w:tcPr>
          <w:p>
            <w:pPr>
              <w:snapToGrid w:val="0"/>
              <w:spacing w:line="400" w:lineRule="exact"/>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2.1</w:t>
            </w:r>
            <w:r>
              <w:rPr>
                <w:rFonts w:hint="eastAsia" w:ascii="仿宋" w:hAnsi="仿宋" w:eastAsia="仿宋" w:cs="仿宋"/>
                <w:sz w:val="24"/>
              </w:rPr>
              <w:t>空间设计方案说明</w:t>
            </w:r>
          </w:p>
        </w:tc>
        <w:tc>
          <w:tcPr>
            <w:tcW w:w="973" w:type="dxa"/>
            <w:vAlign w:val="center"/>
          </w:tcPr>
          <w:p>
            <w:pPr>
              <w:snapToGrid w:val="0"/>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15</w:t>
            </w:r>
            <w:r>
              <w:rPr>
                <w:rFonts w:hint="eastAsia" w:ascii="仿宋" w:hAnsi="仿宋" w:eastAsia="仿宋" w:cs="仿宋"/>
                <w:sz w:val="24"/>
              </w:rPr>
              <w:t>分</w:t>
            </w:r>
          </w:p>
        </w:tc>
        <w:tc>
          <w:tcPr>
            <w:tcW w:w="5722" w:type="dxa"/>
            <w:vAlign w:val="top"/>
          </w:tcPr>
          <w:p>
            <w:pPr>
              <w:snapToGrid w:val="0"/>
              <w:spacing w:line="400" w:lineRule="exact"/>
              <w:rPr>
                <w:rFonts w:hint="eastAsia" w:ascii="仿宋" w:hAnsi="仿宋" w:eastAsia="仿宋" w:cs="仿宋"/>
                <w:kern w:val="2"/>
                <w:sz w:val="24"/>
                <w:szCs w:val="24"/>
                <w:lang w:val="en-US" w:eastAsia="zh-CN" w:bidi="ar-SA"/>
              </w:rPr>
            </w:pPr>
            <w:r>
              <w:rPr>
                <w:rFonts w:hint="eastAsia" w:ascii="仿宋" w:hAnsi="仿宋" w:eastAsia="仿宋" w:cs="仿宋"/>
                <w:sz w:val="24"/>
              </w:rPr>
              <w:t>主题和风格明确，并能够与该空间经营性质有很好的契合；风格以及所用装饰材料符合地域特色；考虑整体建筑特点，同时考虑建筑室内外的相互关联；解决功能、材料、构造等问题。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723" w:type="dxa"/>
            <w:vAlign w:val="center"/>
          </w:tcPr>
          <w:p>
            <w:pPr>
              <w:snapToGrid w:val="0"/>
              <w:spacing w:line="400" w:lineRule="exact"/>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2.2</w:t>
            </w:r>
            <w:r>
              <w:rPr>
                <w:rFonts w:hint="eastAsia" w:ascii="仿宋" w:hAnsi="仿宋" w:eastAsia="仿宋" w:cs="仿宋"/>
                <w:sz w:val="24"/>
              </w:rPr>
              <w:t>平面图</w:t>
            </w:r>
          </w:p>
        </w:tc>
        <w:tc>
          <w:tcPr>
            <w:tcW w:w="973" w:type="dxa"/>
            <w:vAlign w:val="center"/>
          </w:tcPr>
          <w:p>
            <w:pPr>
              <w:snapToGrid w:val="0"/>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6</w:t>
            </w:r>
            <w:r>
              <w:rPr>
                <w:rFonts w:hint="eastAsia" w:ascii="仿宋" w:hAnsi="仿宋" w:eastAsia="仿宋" w:cs="仿宋"/>
                <w:sz w:val="24"/>
              </w:rPr>
              <w:t>分</w:t>
            </w:r>
          </w:p>
        </w:tc>
        <w:tc>
          <w:tcPr>
            <w:tcW w:w="5722" w:type="dxa"/>
            <w:vAlign w:val="top"/>
          </w:tcPr>
          <w:p>
            <w:pPr>
              <w:snapToGrid w:val="0"/>
              <w:spacing w:line="400" w:lineRule="exact"/>
              <w:rPr>
                <w:rFonts w:hint="eastAsia" w:ascii="仿宋" w:hAnsi="仿宋" w:eastAsia="仿宋" w:cs="仿宋"/>
                <w:kern w:val="2"/>
                <w:sz w:val="24"/>
                <w:szCs w:val="24"/>
                <w:lang w:val="en-US" w:eastAsia="zh-CN" w:bidi="ar-SA"/>
              </w:rPr>
            </w:pPr>
            <w:r>
              <w:rPr>
                <w:rFonts w:hint="eastAsia" w:ascii="仿宋" w:hAnsi="仿宋" w:eastAsia="仿宋" w:cs="仿宋"/>
                <w:sz w:val="24"/>
              </w:rPr>
              <w:t>功能分布合理，面积比例符合功能所需；人流动线明确，不复杂、不迂回；尺寸和文字标注明确、规范。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723" w:type="dxa"/>
            <w:vAlign w:val="center"/>
          </w:tcPr>
          <w:p>
            <w:pPr>
              <w:snapToGrid w:val="0"/>
              <w:spacing w:line="400" w:lineRule="exact"/>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2.3</w:t>
            </w:r>
            <w:r>
              <w:rPr>
                <w:rFonts w:hint="eastAsia" w:ascii="仿宋" w:hAnsi="仿宋" w:eastAsia="仿宋" w:cs="仿宋"/>
                <w:sz w:val="24"/>
              </w:rPr>
              <w:t>主要立面图</w:t>
            </w:r>
          </w:p>
        </w:tc>
        <w:tc>
          <w:tcPr>
            <w:tcW w:w="973" w:type="dxa"/>
            <w:vAlign w:val="center"/>
          </w:tcPr>
          <w:p>
            <w:pPr>
              <w:snapToGrid w:val="0"/>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6</w:t>
            </w:r>
            <w:r>
              <w:rPr>
                <w:rFonts w:hint="eastAsia" w:ascii="仿宋" w:hAnsi="仿宋" w:eastAsia="仿宋" w:cs="仿宋"/>
                <w:sz w:val="24"/>
              </w:rPr>
              <w:t>分</w:t>
            </w:r>
          </w:p>
        </w:tc>
        <w:tc>
          <w:tcPr>
            <w:tcW w:w="5722" w:type="dxa"/>
            <w:vAlign w:val="top"/>
          </w:tcPr>
          <w:p>
            <w:pPr>
              <w:snapToGrid w:val="0"/>
              <w:spacing w:line="400" w:lineRule="exact"/>
              <w:rPr>
                <w:rFonts w:hint="eastAsia" w:ascii="仿宋" w:hAnsi="仿宋" w:eastAsia="仿宋" w:cs="仿宋"/>
                <w:kern w:val="2"/>
                <w:sz w:val="24"/>
                <w:szCs w:val="24"/>
                <w:lang w:val="en-US" w:eastAsia="zh-CN" w:bidi="ar-SA"/>
              </w:rPr>
            </w:pPr>
            <w:r>
              <w:rPr>
                <w:rFonts w:hint="eastAsia" w:ascii="仿宋" w:hAnsi="仿宋" w:eastAsia="仿宋" w:cs="仿宋"/>
                <w:sz w:val="24"/>
              </w:rPr>
              <w:t>用立面图正确表达造型设计，同时明确标注材料、尺寸，并能通过索引符号画出局部详图；尺寸和文字标注明确、规范。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723" w:type="dxa"/>
            <w:vAlign w:val="center"/>
          </w:tcPr>
          <w:p>
            <w:pPr>
              <w:snapToGrid w:val="0"/>
              <w:spacing w:line="400" w:lineRule="exact"/>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2.4</w:t>
            </w:r>
            <w:r>
              <w:rPr>
                <w:rFonts w:hint="eastAsia" w:ascii="仿宋" w:hAnsi="仿宋" w:eastAsia="仿宋" w:cs="仿宋"/>
                <w:sz w:val="24"/>
              </w:rPr>
              <w:t>装饰计划</w:t>
            </w:r>
          </w:p>
        </w:tc>
        <w:tc>
          <w:tcPr>
            <w:tcW w:w="973" w:type="dxa"/>
            <w:vAlign w:val="center"/>
          </w:tcPr>
          <w:p>
            <w:pPr>
              <w:snapToGrid w:val="0"/>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3</w:t>
            </w:r>
          </w:p>
        </w:tc>
        <w:tc>
          <w:tcPr>
            <w:tcW w:w="5722" w:type="dxa"/>
            <w:vAlign w:val="top"/>
          </w:tcPr>
          <w:p>
            <w:pPr>
              <w:snapToGrid w:val="0"/>
              <w:spacing w:line="400" w:lineRule="exact"/>
              <w:rPr>
                <w:rFonts w:hint="eastAsia" w:ascii="仿宋" w:hAnsi="仿宋" w:eastAsia="仿宋" w:cs="仿宋"/>
                <w:kern w:val="2"/>
                <w:sz w:val="24"/>
                <w:szCs w:val="24"/>
                <w:lang w:val="en-US" w:eastAsia="zh-CN" w:bidi="ar-SA"/>
              </w:rPr>
            </w:pPr>
            <w:r>
              <w:rPr>
                <w:rFonts w:hint="eastAsia" w:ascii="仿宋" w:hAnsi="仿宋" w:eastAsia="仿宋" w:cs="仿宋"/>
                <w:sz w:val="24"/>
              </w:rPr>
              <w:t>软装的搭配能够明确空间风格，同时通过款式、颜色、质感提升空间格调。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8418" w:type="dxa"/>
            <w:gridSpan w:val="3"/>
            <w:vAlign w:val="center"/>
          </w:tcPr>
          <w:p>
            <w:pPr>
              <w:topLinePunct/>
              <w:spacing w:line="360" w:lineRule="exact"/>
              <w:jc w:val="left"/>
              <w:rPr>
                <w:rFonts w:ascii="仿宋" w:hAnsi="仿宋" w:eastAsia="仿宋" w:cs="仿宋"/>
                <w:sz w:val="24"/>
              </w:rPr>
            </w:pPr>
            <w:r>
              <w:rPr>
                <w:rFonts w:hint="eastAsia" w:ascii="仿宋" w:hAnsi="仿宋" w:eastAsia="仿宋" w:cs="仿宋"/>
                <w:b/>
                <w:bCs/>
                <w:sz w:val="24"/>
              </w:rPr>
              <w:t>要求：</w:t>
            </w:r>
            <w:r>
              <w:rPr>
                <w:rFonts w:hint="eastAsia" w:ascii="仿宋" w:hAnsi="仿宋" w:eastAsia="仿宋" w:cs="仿宋"/>
                <w:sz w:val="24"/>
              </w:rPr>
              <w:t>（1)团队不改变店铺现有业态,</w:t>
            </w:r>
            <w:r>
              <w:rPr>
                <w:rFonts w:hint="eastAsia" w:ascii="仿宋" w:hAnsi="仿宋" w:eastAsia="仿宋" w:cs="仿宋"/>
                <w:sz w:val="24"/>
                <w:lang w:val="en-US" w:eastAsia="zh-CN"/>
              </w:rPr>
              <w:t>在</w:t>
            </w:r>
            <w:r>
              <w:rPr>
                <w:rFonts w:hint="eastAsia" w:ascii="仿宋" w:hAnsi="仿宋" w:eastAsia="仿宋" w:cs="仿宋"/>
                <w:sz w:val="24"/>
              </w:rPr>
              <w:t>现有基础上</w:t>
            </w:r>
            <w:r>
              <w:rPr>
                <w:rFonts w:hint="eastAsia" w:ascii="仿宋" w:hAnsi="仿宋" w:eastAsia="仿宋" w:cs="仿宋"/>
                <w:sz w:val="24"/>
                <w:lang w:val="en-US" w:eastAsia="zh-CN"/>
              </w:rPr>
              <w:t>可以提出</w:t>
            </w:r>
            <w:r>
              <w:rPr>
                <w:rFonts w:hint="eastAsia" w:ascii="仿宋" w:hAnsi="仿宋" w:eastAsia="仿宋" w:cs="仿宋"/>
                <w:sz w:val="24"/>
              </w:rPr>
              <w:t>业态的提升规划。(2)商</w:t>
            </w:r>
            <w:r>
              <w:rPr>
                <w:rFonts w:hint="eastAsia" w:ascii="仿宋" w:hAnsi="仿宋" w:eastAsia="仿宋" w:cs="仿宋"/>
                <w:sz w:val="24"/>
                <w:lang w:val="en-US" w:eastAsia="zh-CN"/>
              </w:rPr>
              <w:t>务策划</w:t>
            </w:r>
            <w:r>
              <w:rPr>
                <w:rFonts w:hint="eastAsia" w:ascii="仿宋" w:hAnsi="仿宋" w:eastAsia="仿宋" w:cs="仿宋"/>
                <w:sz w:val="24"/>
              </w:rPr>
              <w:t>撰写</w:t>
            </w:r>
            <w:r>
              <w:rPr>
                <w:rFonts w:hint="eastAsia" w:ascii="仿宋" w:hAnsi="仿宋" w:eastAsia="仿宋" w:cs="仿宋"/>
                <w:sz w:val="24"/>
                <w:lang w:val="en-US" w:eastAsia="zh-CN"/>
              </w:rPr>
              <w:t>要</w:t>
            </w:r>
            <w:r>
              <w:rPr>
                <w:rFonts w:hint="eastAsia" w:ascii="仿宋" w:hAnsi="仿宋" w:eastAsia="仿宋" w:cs="仿宋"/>
                <w:sz w:val="24"/>
              </w:rPr>
              <w:t>内容完整</w:t>
            </w:r>
            <w:r>
              <w:rPr>
                <w:rFonts w:hint="eastAsia" w:ascii="仿宋" w:hAnsi="仿宋" w:eastAsia="仿宋" w:cs="仿宋"/>
                <w:sz w:val="24"/>
                <w:lang w:eastAsia="zh-CN"/>
              </w:rPr>
              <w:t>，</w:t>
            </w:r>
            <w:r>
              <w:rPr>
                <w:rFonts w:hint="eastAsia" w:ascii="仿宋" w:hAnsi="仿宋" w:eastAsia="仿宋" w:cs="仿宋"/>
                <w:sz w:val="24"/>
                <w:lang w:val="en-US" w:eastAsia="zh-CN"/>
              </w:rPr>
              <w:t>重点突出，</w:t>
            </w:r>
            <w:r>
              <w:rPr>
                <w:rFonts w:hint="eastAsia" w:ascii="仿宋" w:hAnsi="仿宋" w:eastAsia="仿宋" w:cs="仿宋"/>
                <w:sz w:val="24"/>
              </w:rPr>
              <w:t>思路清晰，语言表述简明扼要、通俗易懂。（3）</w:t>
            </w:r>
            <w:r>
              <w:rPr>
                <w:rFonts w:hint="eastAsia" w:ascii="仿宋" w:hAnsi="仿宋" w:eastAsia="仿宋" w:cs="仿宋"/>
                <w:sz w:val="24"/>
                <w:lang w:val="en-US" w:eastAsia="zh-CN"/>
              </w:rPr>
              <w:t>空间</w:t>
            </w:r>
            <w:r>
              <w:rPr>
                <w:rFonts w:hint="eastAsia" w:ascii="仿宋" w:hAnsi="仿宋" w:eastAsia="仿宋" w:cs="仿宋"/>
                <w:sz w:val="24"/>
              </w:rPr>
              <w:t>设计方案的空间布局</w:t>
            </w:r>
            <w:r>
              <w:rPr>
                <w:rFonts w:hint="eastAsia" w:ascii="仿宋" w:hAnsi="仿宋" w:eastAsia="仿宋" w:cs="仿宋"/>
                <w:sz w:val="24"/>
                <w:lang w:val="en-US" w:eastAsia="zh-CN"/>
              </w:rPr>
              <w:t>要</w:t>
            </w:r>
            <w:r>
              <w:rPr>
                <w:rFonts w:hint="eastAsia" w:ascii="仿宋" w:hAnsi="仿宋" w:eastAsia="仿宋" w:cs="仿宋"/>
                <w:sz w:val="24"/>
              </w:rPr>
              <w:t>科学合理，设计理念创新、有较强的设计创意，符合地方文化背景和特色，设计风格要和谐统一，用料合理，绿色环保，成本节省，能更量就地取材。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8418" w:type="dxa"/>
            <w:gridSpan w:val="3"/>
            <w:vAlign w:val="center"/>
          </w:tcPr>
          <w:p>
            <w:pPr>
              <w:topLinePunct/>
              <w:spacing w:line="360" w:lineRule="exact"/>
              <w:jc w:val="left"/>
              <w:rPr>
                <w:rFonts w:ascii="仿宋" w:hAnsi="仿宋" w:eastAsia="仿宋" w:cs="仿宋"/>
                <w:sz w:val="24"/>
              </w:rPr>
            </w:pPr>
            <w:r>
              <w:rPr>
                <w:rFonts w:hint="eastAsia" w:ascii="仿宋" w:hAnsi="仿宋" w:eastAsia="仿宋" w:cs="仿宋"/>
                <w:b/>
                <w:bCs w:val="0"/>
                <w:kern w:val="2"/>
                <w:sz w:val="24"/>
                <w:szCs w:val="24"/>
                <w:lang w:val="en-US" w:eastAsia="zh-CN"/>
              </w:rPr>
              <w:t>作品提交：</w:t>
            </w:r>
            <w:r>
              <w:rPr>
                <w:rFonts w:hint="eastAsia" w:ascii="仿宋" w:hAnsi="仿宋" w:eastAsia="仿宋" w:cs="仿宋"/>
                <w:b w:val="0"/>
                <w:bCs w:val="0"/>
                <w:kern w:val="2"/>
                <w:sz w:val="24"/>
                <w:szCs w:val="24"/>
                <w:lang w:val="en-US" w:eastAsia="zh-CN"/>
              </w:rPr>
              <w:t>（1）</w:t>
            </w:r>
            <w:r>
              <w:rPr>
                <w:rFonts w:hint="eastAsia" w:ascii="仿宋" w:hAnsi="仿宋" w:eastAsia="仿宋" w:cs="仿宋"/>
                <w:sz w:val="24"/>
                <w:lang w:val="en-US" w:eastAsia="zh-CN"/>
              </w:rPr>
              <w:t>复</w:t>
            </w:r>
            <w:r>
              <w:rPr>
                <w:rFonts w:hint="eastAsia" w:ascii="仿宋" w:hAnsi="仿宋" w:eastAsia="仿宋" w:cs="仿宋"/>
                <w:sz w:val="24"/>
              </w:rPr>
              <w:t>赛</w:t>
            </w:r>
            <w:r>
              <w:rPr>
                <w:rFonts w:hint="eastAsia" w:ascii="仿宋" w:hAnsi="仿宋" w:eastAsia="仿宋" w:cs="仿宋"/>
                <w:sz w:val="24"/>
                <w:lang w:val="en-US" w:eastAsia="zh-CN"/>
              </w:rPr>
              <w:t>作品侧重</w:t>
            </w:r>
            <w:r>
              <w:rPr>
                <w:rFonts w:hint="eastAsia" w:ascii="仿宋" w:hAnsi="仿宋" w:eastAsia="仿宋" w:cs="仿宋"/>
                <w:sz w:val="24"/>
              </w:rPr>
              <w:t>基本的工作设想和思路</w:t>
            </w:r>
            <w:r>
              <w:rPr>
                <w:rFonts w:hint="eastAsia" w:ascii="仿宋" w:hAnsi="仿宋" w:eastAsia="仿宋" w:cs="仿宋"/>
                <w:sz w:val="24"/>
                <w:lang w:eastAsia="zh-CN"/>
              </w:rPr>
              <w:t>，</w:t>
            </w:r>
            <w:r>
              <w:rPr>
                <w:rFonts w:hint="eastAsia" w:ascii="仿宋" w:hAnsi="仿宋" w:eastAsia="仿宋" w:cs="仿宋"/>
                <w:sz w:val="24"/>
                <w:lang w:val="en-US" w:eastAsia="zh-CN"/>
              </w:rPr>
              <w:t>主要考察团队的商务策划能力、空间设计能力和执行能力</w:t>
            </w:r>
            <w:r>
              <w:rPr>
                <w:rFonts w:hint="eastAsia" w:ascii="仿宋" w:hAnsi="仿宋" w:eastAsia="仿宋" w:cs="仿宋"/>
                <w:sz w:val="24"/>
              </w:rPr>
              <w:t>。</w:t>
            </w:r>
            <w:r>
              <w:rPr>
                <w:rFonts w:hint="eastAsia" w:ascii="仿宋" w:hAnsi="仿宋" w:eastAsia="仿宋" w:cs="仿宋"/>
                <w:b w:val="0"/>
                <w:bCs w:val="0"/>
                <w:kern w:val="2"/>
                <w:sz w:val="24"/>
                <w:szCs w:val="24"/>
                <w:lang w:val="en-US" w:eastAsia="zh-CN"/>
              </w:rPr>
              <w:t>复赛作品</w:t>
            </w:r>
            <w:r>
              <w:rPr>
                <w:rFonts w:hint="eastAsia" w:ascii="仿宋" w:hAnsi="仿宋" w:eastAsia="仿宋" w:cs="仿宋"/>
                <w:b w:val="0"/>
                <w:kern w:val="2"/>
                <w:sz w:val="24"/>
                <w:szCs w:val="24"/>
                <w:lang w:val="en-US" w:eastAsia="zh-CN"/>
              </w:rPr>
              <w:t>以</w:t>
            </w:r>
            <w:r>
              <w:rPr>
                <w:rFonts w:hint="eastAsia" w:ascii="仿宋" w:hAnsi="仿宋" w:eastAsia="仿宋" w:cs="仿宋"/>
                <w:b w:val="0"/>
                <w:bCs w:val="0"/>
                <w:kern w:val="2"/>
                <w:sz w:val="24"/>
                <w:szCs w:val="24"/>
                <w:lang w:val="en-US" w:eastAsia="zh-CN"/>
              </w:rPr>
              <w:t>PPT格式提交，</w:t>
            </w:r>
            <w:r>
              <w:rPr>
                <w:rFonts w:hint="eastAsia" w:ascii="仿宋" w:hAnsi="仿宋" w:eastAsia="仿宋" w:cs="仿宋"/>
                <w:b w:val="0"/>
                <w:bCs w:val="0"/>
                <w:kern w:val="2"/>
                <w:sz w:val="24"/>
                <w:szCs w:val="24"/>
              </w:rPr>
              <w:t>总页面数不超过</w:t>
            </w:r>
            <w:r>
              <w:rPr>
                <w:rFonts w:hint="eastAsia" w:ascii="仿宋" w:hAnsi="仿宋" w:eastAsia="仿宋" w:cs="仿宋"/>
                <w:b w:val="0"/>
                <w:bCs w:val="0"/>
                <w:kern w:val="2"/>
                <w:sz w:val="24"/>
                <w:szCs w:val="24"/>
                <w:lang w:val="en-US" w:eastAsia="zh-CN"/>
              </w:rPr>
              <w:t>4</w:t>
            </w:r>
            <w:r>
              <w:rPr>
                <w:rFonts w:hint="eastAsia" w:ascii="仿宋" w:hAnsi="仿宋" w:eastAsia="仿宋" w:cs="仿宋"/>
                <w:b w:val="0"/>
                <w:bCs w:val="0"/>
                <w:kern w:val="2"/>
                <w:sz w:val="24"/>
                <w:szCs w:val="24"/>
              </w:rPr>
              <w:t>0页</w:t>
            </w:r>
            <w:r>
              <w:rPr>
                <w:rFonts w:hint="eastAsia" w:ascii="仿宋" w:hAnsi="仿宋" w:eastAsia="仿宋" w:cs="仿宋"/>
                <w:b w:val="0"/>
                <w:bCs w:val="0"/>
                <w:kern w:val="2"/>
                <w:sz w:val="24"/>
                <w:szCs w:val="24"/>
                <w:lang w:eastAsia="zh-CN"/>
              </w:rPr>
              <w:t>，</w:t>
            </w:r>
            <w:r>
              <w:rPr>
                <w:rFonts w:hint="eastAsia" w:ascii="仿宋" w:hAnsi="仿宋" w:eastAsia="仿宋" w:cs="仿宋"/>
                <w:b w:val="0"/>
                <w:bCs w:val="0"/>
                <w:kern w:val="2"/>
                <w:sz w:val="24"/>
                <w:szCs w:val="24"/>
                <w:lang w:val="en-US" w:eastAsia="zh-CN"/>
              </w:rPr>
              <w:t>其中商务策划与空间设计均不超过20页</w:t>
            </w:r>
            <w:r>
              <w:rPr>
                <w:rFonts w:hint="eastAsia" w:ascii="仿宋" w:hAnsi="仿宋" w:eastAsia="仿宋" w:cs="仿宋"/>
                <w:b w:val="0"/>
                <w:bCs w:val="0"/>
                <w:kern w:val="2"/>
                <w:sz w:val="24"/>
                <w:szCs w:val="24"/>
              </w:rPr>
              <w:t>。</w:t>
            </w:r>
            <w:r>
              <w:rPr>
                <w:rFonts w:hint="eastAsia" w:ascii="仿宋" w:hAnsi="仿宋" w:eastAsia="仿宋" w:cs="仿宋"/>
                <w:b w:val="0"/>
                <w:bCs w:val="0"/>
                <w:kern w:val="2"/>
                <w:sz w:val="24"/>
                <w:szCs w:val="24"/>
                <w:lang w:eastAsia="zh-CN"/>
              </w:rPr>
              <w:t>（</w:t>
            </w:r>
            <w:r>
              <w:rPr>
                <w:rFonts w:hint="eastAsia" w:ascii="仿宋" w:hAnsi="仿宋" w:eastAsia="仿宋" w:cs="仿宋"/>
                <w:b w:val="0"/>
                <w:bCs w:val="0"/>
                <w:kern w:val="2"/>
                <w:sz w:val="24"/>
                <w:szCs w:val="24"/>
                <w:lang w:val="en-US" w:eastAsia="zh-CN"/>
              </w:rPr>
              <w:t>2</w:t>
            </w:r>
            <w:r>
              <w:rPr>
                <w:rFonts w:hint="eastAsia" w:ascii="仿宋" w:hAnsi="仿宋" w:eastAsia="仿宋" w:cs="仿宋"/>
                <w:b w:val="0"/>
                <w:bCs w:val="0"/>
                <w:kern w:val="2"/>
                <w:sz w:val="24"/>
                <w:szCs w:val="24"/>
                <w:lang w:eastAsia="zh-CN"/>
              </w:rPr>
              <w:t>）</w:t>
            </w:r>
            <w:r>
              <w:rPr>
                <w:rFonts w:hint="eastAsia" w:ascii="仿宋" w:hAnsi="仿宋" w:eastAsia="仿宋" w:cs="仿宋"/>
                <w:b w:val="0"/>
                <w:bCs w:val="0"/>
                <w:kern w:val="2"/>
                <w:sz w:val="24"/>
                <w:szCs w:val="24"/>
                <w:lang w:val="en-US" w:eastAsia="zh-CN"/>
              </w:rPr>
              <w:t>决赛作品</w:t>
            </w:r>
            <w:r>
              <w:rPr>
                <w:rFonts w:hint="eastAsia" w:ascii="仿宋" w:hAnsi="仿宋" w:eastAsia="仿宋" w:cs="仿宋"/>
                <w:b w:val="0"/>
                <w:kern w:val="2"/>
                <w:sz w:val="24"/>
                <w:szCs w:val="24"/>
                <w:lang w:val="en-US" w:eastAsia="zh-CN"/>
              </w:rPr>
              <w:t>提交《瓶窑老街商业空间和民居创意设计书和商务策划书》和简要的PPT</w:t>
            </w:r>
            <w:r>
              <w:rPr>
                <w:rFonts w:hint="eastAsia" w:ascii="仿宋" w:hAnsi="仿宋" w:eastAsia="仿宋" w:cs="仿宋"/>
                <w:b w:val="0"/>
                <w:bCs w:val="0"/>
                <w:kern w:val="2"/>
                <w:sz w:val="24"/>
                <w:szCs w:val="24"/>
                <w:lang w:val="en-US" w:eastAsia="zh-CN"/>
              </w:rPr>
              <w:t>。</w:t>
            </w:r>
          </w:p>
        </w:tc>
      </w:tr>
    </w:tbl>
    <w:p>
      <w:pPr>
        <w:rPr>
          <w:rFonts w:ascii="仿宋_GB2312" w:eastAsia="仿宋_GB2312"/>
          <w:b/>
          <w:bCs/>
          <w:sz w:val="32"/>
          <w:szCs w:val="32"/>
        </w:rPr>
      </w:pPr>
      <w:r>
        <w:rPr>
          <w:rFonts w:hint="eastAsia" w:ascii="仿宋" w:hAnsi="仿宋" w:eastAsia="仿宋" w:cs="仿宋"/>
          <w:sz w:val="24"/>
        </w:rPr>
        <w:t>注：仅适用参加第三类竞赛题目的团队。</w:t>
      </w:r>
    </w:p>
    <w:p>
      <w:pPr>
        <w:spacing w:line="460" w:lineRule="exact"/>
        <w:jc w:val="center"/>
        <w:rPr>
          <w:rFonts w:ascii="仿宋" w:hAnsi="仿宋" w:eastAsia="仿宋" w:cs="仿宋"/>
          <w:b/>
          <w:bCs/>
          <w:sz w:val="32"/>
          <w:szCs w:val="32"/>
        </w:rPr>
      </w:pPr>
    </w:p>
    <w:p>
      <w:pPr>
        <w:spacing w:line="460" w:lineRule="exact"/>
        <w:jc w:val="center"/>
        <w:rPr>
          <w:rFonts w:ascii="仿宋_GB2312" w:eastAsia="仿宋_GB2312"/>
          <w:b/>
          <w:bCs/>
          <w:sz w:val="32"/>
          <w:szCs w:val="32"/>
        </w:rPr>
      </w:pPr>
    </w:p>
    <w:p>
      <w:pPr>
        <w:spacing w:line="460" w:lineRule="exact"/>
        <w:jc w:val="center"/>
        <w:rPr>
          <w:rFonts w:ascii="仿宋_GB2312" w:eastAsia="仿宋_GB2312"/>
          <w:b/>
          <w:bCs/>
          <w:sz w:val="32"/>
          <w:szCs w:val="32"/>
        </w:rPr>
      </w:pPr>
    </w:p>
    <w:p>
      <w:pPr>
        <w:spacing w:line="460" w:lineRule="exact"/>
        <w:jc w:val="center"/>
        <w:rPr>
          <w:rFonts w:ascii="仿宋_GB2312" w:eastAsia="仿宋_GB2312"/>
          <w:b/>
          <w:bCs/>
          <w:sz w:val="32"/>
          <w:szCs w:val="32"/>
        </w:rPr>
      </w:pPr>
    </w:p>
    <w:p>
      <w:pPr>
        <w:spacing w:line="460" w:lineRule="exact"/>
        <w:jc w:val="center"/>
        <w:rPr>
          <w:rFonts w:ascii="仿宋_GB2312" w:eastAsia="仿宋_GB2312"/>
          <w:b/>
          <w:bCs/>
          <w:sz w:val="32"/>
          <w:szCs w:val="32"/>
        </w:rPr>
      </w:pPr>
    </w:p>
    <w:p>
      <w:pPr>
        <w:spacing w:line="460" w:lineRule="exact"/>
        <w:jc w:val="center"/>
        <w:rPr>
          <w:rFonts w:ascii="黑体" w:eastAsia="黑体"/>
          <w:sz w:val="36"/>
          <w:szCs w:val="36"/>
        </w:rPr>
      </w:pPr>
    </w:p>
    <w:p>
      <w:pPr>
        <w:spacing w:line="460" w:lineRule="exact"/>
        <w:rPr>
          <w:rFonts w:ascii="黑体" w:eastAsia="黑体"/>
          <w:sz w:val="36"/>
          <w:szCs w:val="36"/>
        </w:rPr>
      </w:pPr>
    </w:p>
    <w:p>
      <w:pPr>
        <w:rPr>
          <w:rFonts w:hint="eastAsia" w:ascii="黑体" w:eastAsia="黑体"/>
          <w:sz w:val="36"/>
          <w:szCs w:val="36"/>
        </w:rPr>
      </w:pPr>
      <w:r>
        <w:rPr>
          <w:rFonts w:hint="eastAsia" w:ascii="黑体" w:eastAsia="黑体"/>
          <w:sz w:val="36"/>
          <w:szCs w:val="36"/>
        </w:rPr>
        <w:br w:type="page"/>
      </w:r>
    </w:p>
    <w:p>
      <w:pPr>
        <w:spacing w:line="460" w:lineRule="exact"/>
        <w:jc w:val="center"/>
        <w:rPr>
          <w:rFonts w:hint="eastAsia" w:ascii="黑体" w:eastAsia="黑体"/>
          <w:sz w:val="36"/>
          <w:szCs w:val="36"/>
          <w:lang w:val="en-US" w:eastAsia="zh-CN"/>
        </w:rPr>
      </w:pPr>
      <w:r>
        <w:rPr>
          <w:rFonts w:hint="eastAsia" w:ascii="黑体" w:eastAsia="黑体"/>
          <w:sz w:val="36"/>
          <w:szCs w:val="36"/>
        </w:rPr>
        <w:t>表六 “我家瓶窑”视频创作与传播</w:t>
      </w:r>
    </w:p>
    <w:p>
      <w:pPr>
        <w:spacing w:line="460" w:lineRule="exact"/>
        <w:jc w:val="center"/>
        <w:rPr>
          <w:rFonts w:ascii="黑体" w:eastAsia="黑体"/>
          <w:sz w:val="36"/>
          <w:szCs w:val="36"/>
        </w:rPr>
      </w:pPr>
      <w:r>
        <w:rPr>
          <w:rFonts w:hint="eastAsia" w:ascii="黑体" w:eastAsia="黑体"/>
          <w:sz w:val="36"/>
          <w:szCs w:val="36"/>
          <w:lang w:val="en-US" w:eastAsia="zh-CN"/>
        </w:rPr>
        <w:t>项目作品评分规则</w:t>
      </w:r>
    </w:p>
    <w:p>
      <w:pPr>
        <w:spacing w:line="460" w:lineRule="exact"/>
        <w:jc w:val="center"/>
        <w:rPr>
          <w:rFonts w:ascii="仿宋_GB2312" w:eastAsia="仿宋_GB2312"/>
          <w:b/>
          <w:bCs/>
          <w:sz w:val="32"/>
          <w:szCs w:val="32"/>
        </w:rPr>
      </w:pPr>
    </w:p>
    <w:tbl>
      <w:tblPr>
        <w:tblStyle w:val="11"/>
        <w:tblW w:w="8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945"/>
        <w:gridCol w:w="5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856" w:type="dxa"/>
            <w:vAlign w:val="center"/>
          </w:tcPr>
          <w:p>
            <w:pPr>
              <w:snapToGrid w:val="0"/>
              <w:spacing w:before="156" w:beforeLines="50" w:line="360" w:lineRule="auto"/>
              <w:jc w:val="center"/>
              <w:rPr>
                <w:rFonts w:ascii="仿宋" w:hAnsi="仿宋" w:eastAsia="仿宋" w:cs="仿宋"/>
                <w:b/>
                <w:sz w:val="24"/>
              </w:rPr>
            </w:pPr>
            <w:r>
              <w:rPr>
                <w:rFonts w:hint="eastAsia" w:ascii="仿宋" w:hAnsi="仿宋" w:eastAsia="仿宋" w:cs="仿宋"/>
                <w:b/>
                <w:sz w:val="24"/>
              </w:rPr>
              <w:t>评分项</w:t>
            </w:r>
          </w:p>
        </w:tc>
        <w:tc>
          <w:tcPr>
            <w:tcW w:w="945" w:type="dxa"/>
            <w:vAlign w:val="center"/>
          </w:tcPr>
          <w:p>
            <w:pPr>
              <w:snapToGrid w:val="0"/>
              <w:spacing w:before="156" w:beforeLines="50" w:line="360" w:lineRule="auto"/>
              <w:jc w:val="center"/>
              <w:rPr>
                <w:rFonts w:ascii="仿宋" w:hAnsi="仿宋" w:eastAsia="仿宋" w:cs="仿宋"/>
                <w:b/>
                <w:sz w:val="24"/>
              </w:rPr>
            </w:pPr>
            <w:r>
              <w:rPr>
                <w:rFonts w:hint="eastAsia" w:ascii="仿宋" w:hAnsi="仿宋" w:eastAsia="仿宋" w:cs="仿宋"/>
                <w:b/>
                <w:sz w:val="24"/>
                <w:lang w:val="en-US" w:eastAsia="zh-CN"/>
              </w:rPr>
              <w:t>分值</w:t>
            </w:r>
          </w:p>
        </w:tc>
        <w:tc>
          <w:tcPr>
            <w:tcW w:w="5634" w:type="dxa"/>
            <w:vAlign w:val="center"/>
          </w:tcPr>
          <w:p>
            <w:pPr>
              <w:snapToGrid w:val="0"/>
              <w:spacing w:before="156" w:beforeLines="50" w:line="360" w:lineRule="auto"/>
              <w:jc w:val="center"/>
              <w:rPr>
                <w:rFonts w:ascii="仿宋" w:hAnsi="仿宋" w:eastAsia="仿宋" w:cs="仿宋"/>
                <w:b/>
                <w:sz w:val="24"/>
              </w:rPr>
            </w:pPr>
            <w:r>
              <w:rPr>
                <w:rFonts w:hint="eastAsia" w:ascii="仿宋" w:hAnsi="仿宋" w:eastAsia="仿宋" w:cs="仿宋"/>
                <w:b/>
                <w:sz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856" w:type="dxa"/>
            <w:vAlign w:val="center"/>
          </w:tcPr>
          <w:p>
            <w:pPr>
              <w:snapToGrid w:val="0"/>
              <w:spacing w:line="400" w:lineRule="exact"/>
              <w:rPr>
                <w:rFonts w:hint="default" w:ascii="仿宋" w:hAnsi="仿宋" w:eastAsia="仿宋" w:cs="仿宋"/>
                <w:sz w:val="24"/>
                <w:lang w:val="en-US" w:eastAsia="zh-CN"/>
              </w:rPr>
            </w:pPr>
            <w:r>
              <w:rPr>
                <w:rFonts w:hint="eastAsia" w:ascii="仿宋" w:hAnsi="仿宋" w:eastAsia="仿宋" w:cs="仿宋"/>
                <w:sz w:val="24"/>
              </w:rPr>
              <w:t>1、作品</w:t>
            </w:r>
            <w:r>
              <w:rPr>
                <w:rFonts w:hint="eastAsia" w:ascii="仿宋" w:hAnsi="仿宋" w:eastAsia="仿宋" w:cs="仿宋"/>
                <w:sz w:val="24"/>
                <w:lang w:val="en-US" w:eastAsia="zh-CN"/>
              </w:rPr>
              <w:t>脚本</w:t>
            </w:r>
          </w:p>
        </w:tc>
        <w:tc>
          <w:tcPr>
            <w:tcW w:w="945"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0分</w:t>
            </w:r>
          </w:p>
        </w:tc>
        <w:tc>
          <w:tcPr>
            <w:tcW w:w="5634" w:type="dxa"/>
          </w:tcPr>
          <w:p>
            <w:pPr>
              <w:snapToGrid w:val="0"/>
              <w:spacing w:line="400" w:lineRule="exact"/>
              <w:rPr>
                <w:rFonts w:ascii="仿宋" w:hAnsi="仿宋" w:eastAsia="仿宋" w:cs="仿宋"/>
                <w:sz w:val="24"/>
              </w:rPr>
            </w:pPr>
            <w:r>
              <w:rPr>
                <w:rFonts w:hint="eastAsia" w:ascii="仿宋" w:hAnsi="仿宋" w:eastAsia="仿宋" w:cs="仿宋"/>
                <w:sz w:val="24"/>
              </w:rPr>
              <w:t>紧扣主题、立意鲜明、健康积极、富有感染力、传播力度高、社会影响好。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856" w:type="dxa"/>
            <w:vAlign w:val="center"/>
          </w:tcPr>
          <w:p>
            <w:pPr>
              <w:snapToGrid w:val="0"/>
              <w:spacing w:line="400" w:lineRule="exact"/>
              <w:rPr>
                <w:rFonts w:ascii="仿宋" w:hAnsi="仿宋" w:eastAsia="仿宋" w:cs="仿宋"/>
                <w:sz w:val="24"/>
              </w:rPr>
            </w:pPr>
            <w:r>
              <w:rPr>
                <w:rFonts w:hint="eastAsia" w:ascii="仿宋" w:hAnsi="仿宋" w:eastAsia="仿宋" w:cs="仿宋"/>
                <w:sz w:val="24"/>
              </w:rPr>
              <w:t>2、摄影、摄像</w:t>
            </w:r>
          </w:p>
        </w:tc>
        <w:tc>
          <w:tcPr>
            <w:tcW w:w="945"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20分</w:t>
            </w:r>
          </w:p>
        </w:tc>
        <w:tc>
          <w:tcPr>
            <w:tcW w:w="5634" w:type="dxa"/>
          </w:tcPr>
          <w:p>
            <w:pPr>
              <w:snapToGrid w:val="0"/>
              <w:spacing w:line="400" w:lineRule="exact"/>
              <w:rPr>
                <w:rFonts w:ascii="仿宋" w:hAnsi="仿宋" w:eastAsia="仿宋" w:cs="仿宋"/>
                <w:sz w:val="24"/>
              </w:rPr>
            </w:pPr>
            <w:r>
              <w:rPr>
                <w:rFonts w:hint="eastAsia" w:ascii="仿宋" w:hAnsi="仿宋" w:eastAsia="仿宋" w:cs="仿宋"/>
                <w:sz w:val="24"/>
              </w:rPr>
              <w:t>摄影作品要求：画面清晰、曝光准确、色彩无失真、构图美观。摄像作品要求：画面清晰、曝光准确、色彩无失真、构图美观、镜头稳定。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56" w:type="dxa"/>
            <w:vAlign w:val="center"/>
          </w:tcPr>
          <w:p>
            <w:pPr>
              <w:snapToGrid w:val="0"/>
              <w:spacing w:line="400" w:lineRule="exact"/>
              <w:rPr>
                <w:rFonts w:ascii="仿宋" w:hAnsi="仿宋" w:eastAsia="仿宋" w:cs="仿宋"/>
                <w:sz w:val="24"/>
              </w:rPr>
            </w:pPr>
            <w:r>
              <w:rPr>
                <w:rFonts w:hint="eastAsia" w:ascii="仿宋" w:hAnsi="仿宋" w:eastAsia="仿宋" w:cs="仿宋"/>
                <w:sz w:val="24"/>
              </w:rPr>
              <w:t>3、编辑制作</w:t>
            </w:r>
          </w:p>
        </w:tc>
        <w:tc>
          <w:tcPr>
            <w:tcW w:w="945"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20分</w:t>
            </w:r>
          </w:p>
        </w:tc>
        <w:tc>
          <w:tcPr>
            <w:tcW w:w="5634" w:type="dxa"/>
          </w:tcPr>
          <w:p>
            <w:pPr>
              <w:snapToGrid w:val="0"/>
              <w:spacing w:line="400" w:lineRule="exact"/>
              <w:rPr>
                <w:rFonts w:ascii="仿宋" w:hAnsi="仿宋" w:eastAsia="仿宋" w:cs="仿宋"/>
                <w:sz w:val="24"/>
              </w:rPr>
            </w:pPr>
            <w:r>
              <w:rPr>
                <w:rFonts w:hint="eastAsia" w:ascii="仿宋" w:hAnsi="仿宋" w:eastAsia="仿宋" w:cs="仿宋"/>
                <w:sz w:val="24"/>
              </w:rPr>
              <w:t>结构合理，内容流畅，配乐得当，字幕规范，无跳轴夹帧等瑕疵。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56" w:type="dxa"/>
            <w:vAlign w:val="center"/>
          </w:tcPr>
          <w:p>
            <w:pPr>
              <w:snapToGrid w:val="0"/>
              <w:spacing w:line="400" w:lineRule="exact"/>
              <w:rPr>
                <w:rFonts w:hint="eastAsia" w:ascii="仿宋" w:hAnsi="仿宋" w:eastAsia="仿宋" w:cs="仿宋"/>
                <w:kern w:val="2"/>
                <w:sz w:val="24"/>
                <w:szCs w:val="24"/>
                <w:lang w:val="en-US" w:eastAsia="zh-CN" w:bidi="ar-SA"/>
              </w:rPr>
            </w:pPr>
            <w:r>
              <w:rPr>
                <w:rFonts w:hint="eastAsia" w:ascii="仿宋" w:hAnsi="仿宋" w:eastAsia="仿宋" w:cs="仿宋"/>
                <w:sz w:val="24"/>
              </w:rPr>
              <w:t>4、创新性</w:t>
            </w:r>
          </w:p>
        </w:tc>
        <w:tc>
          <w:tcPr>
            <w:tcW w:w="945" w:type="dxa"/>
            <w:vAlign w:val="center"/>
          </w:tcPr>
          <w:p>
            <w:pPr>
              <w:snapToGrid w:val="0"/>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20分</w:t>
            </w:r>
          </w:p>
        </w:tc>
        <w:tc>
          <w:tcPr>
            <w:tcW w:w="5634" w:type="dxa"/>
            <w:vAlign w:val="top"/>
          </w:tcPr>
          <w:p>
            <w:pPr>
              <w:snapToGrid w:val="0"/>
              <w:spacing w:line="400" w:lineRule="exact"/>
              <w:rPr>
                <w:rFonts w:hint="eastAsia" w:ascii="仿宋" w:hAnsi="仿宋" w:eastAsia="仿宋" w:cs="仿宋"/>
                <w:kern w:val="2"/>
                <w:sz w:val="24"/>
                <w:szCs w:val="24"/>
                <w:lang w:val="en-US" w:eastAsia="zh-CN" w:bidi="ar-SA"/>
              </w:rPr>
            </w:pPr>
            <w:r>
              <w:rPr>
                <w:rFonts w:hint="eastAsia" w:ascii="仿宋" w:hAnsi="仿宋" w:eastAsia="仿宋" w:cs="仿宋"/>
                <w:sz w:val="24"/>
              </w:rPr>
              <w:t>剧本、摄像、编辑制作等方面具有新颖的视角和呈现手法。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856" w:type="dxa"/>
            <w:vAlign w:val="center"/>
          </w:tcPr>
          <w:p>
            <w:pPr>
              <w:snapToGrid w:val="0"/>
              <w:spacing w:line="400" w:lineRule="exact"/>
              <w:rPr>
                <w:rFonts w:hint="default" w:ascii="仿宋" w:hAnsi="仿宋" w:eastAsia="仿宋" w:cs="仿宋"/>
                <w:sz w:val="24"/>
                <w:lang w:val="en-US" w:eastAsia="zh-CN"/>
              </w:rPr>
            </w:pPr>
            <w:r>
              <w:rPr>
                <w:rFonts w:hint="eastAsia" w:ascii="仿宋" w:hAnsi="仿宋" w:eastAsia="仿宋" w:cs="仿宋"/>
                <w:sz w:val="24"/>
                <w:lang w:val="en-US" w:eastAsia="zh-CN"/>
              </w:rPr>
              <w:t>5、传播性</w:t>
            </w:r>
          </w:p>
        </w:tc>
        <w:tc>
          <w:tcPr>
            <w:tcW w:w="945" w:type="dxa"/>
            <w:vAlign w:val="center"/>
          </w:tcPr>
          <w:p>
            <w:pPr>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10分</w:t>
            </w:r>
          </w:p>
        </w:tc>
        <w:tc>
          <w:tcPr>
            <w:tcW w:w="5634" w:type="dxa"/>
          </w:tcPr>
          <w:p>
            <w:pPr>
              <w:snapToGrid w:val="0"/>
              <w:spacing w:line="400" w:lineRule="exact"/>
              <w:rPr>
                <w:rFonts w:hint="default" w:ascii="仿宋" w:hAnsi="仿宋" w:eastAsia="仿宋" w:cs="仿宋"/>
                <w:sz w:val="24"/>
                <w:lang w:val="en-US" w:eastAsia="zh-CN"/>
              </w:rPr>
            </w:pPr>
            <w:r>
              <w:rPr>
                <w:rFonts w:hint="eastAsia" w:ascii="仿宋" w:hAnsi="仿宋" w:eastAsia="仿宋" w:cs="仿宋"/>
                <w:sz w:val="24"/>
                <w:lang w:val="en-US" w:eastAsia="zh-CN"/>
              </w:rPr>
              <w:t>作品与拟发布平台，如公众号、抖音、优酷、西瓜视频、哔哩哔哩等的调性要统一，有点赞、评论、分享、转发的价值（在项目计划和预期效果中阐述）。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8435" w:type="dxa"/>
            <w:gridSpan w:val="3"/>
            <w:vAlign w:val="center"/>
          </w:tcPr>
          <w:p>
            <w:pPr>
              <w:spacing w:before="156" w:beforeLines="50"/>
              <w:rPr>
                <w:rFonts w:ascii="仿宋" w:hAnsi="仿宋" w:eastAsia="仿宋" w:cs="仿宋"/>
                <w:sz w:val="24"/>
              </w:rPr>
            </w:pPr>
            <w:r>
              <w:rPr>
                <w:rFonts w:hint="eastAsia" w:ascii="仿宋" w:hAnsi="仿宋" w:eastAsia="仿宋" w:cs="仿宋"/>
                <w:b/>
                <w:bCs/>
                <w:sz w:val="24"/>
              </w:rPr>
              <w:t>要求：</w:t>
            </w:r>
            <w:r>
              <w:rPr>
                <w:rFonts w:hint="eastAsia" w:ascii="仿宋" w:hAnsi="仿宋" w:eastAsia="仿宋" w:cs="仿宋"/>
                <w:sz w:val="24"/>
              </w:rPr>
              <w:t>充分挖掘瓶窑经济、政治、文化、社会、生态文明建设等方面取得的成就，以视频形式，讲述瓶窑人文故事。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8435" w:type="dxa"/>
            <w:gridSpan w:val="3"/>
            <w:vAlign w:val="center"/>
          </w:tcPr>
          <w:p>
            <w:pPr>
              <w:snapToGrid w:val="0"/>
              <w:spacing w:line="400" w:lineRule="exact"/>
              <w:rPr>
                <w:rFonts w:hint="eastAsia" w:ascii="仿宋" w:hAnsi="仿宋" w:eastAsia="仿宋" w:cs="仿宋"/>
                <w:b/>
                <w:bCs/>
                <w:sz w:val="24"/>
              </w:rPr>
            </w:pPr>
            <w:r>
              <w:rPr>
                <w:rFonts w:hint="eastAsia" w:ascii="仿宋" w:hAnsi="仿宋" w:eastAsia="仿宋" w:cs="仿宋"/>
                <w:b/>
                <w:bCs w:val="0"/>
                <w:kern w:val="2"/>
                <w:sz w:val="24"/>
                <w:szCs w:val="24"/>
                <w:lang w:val="en-US" w:eastAsia="zh-CN"/>
              </w:rPr>
              <w:t>作品提交：</w:t>
            </w:r>
            <w:r>
              <w:rPr>
                <w:rFonts w:hint="eastAsia" w:ascii="仿宋" w:hAnsi="仿宋" w:eastAsia="仿宋" w:cs="仿宋"/>
                <w:b w:val="0"/>
                <w:bCs w:val="0"/>
                <w:kern w:val="2"/>
                <w:sz w:val="24"/>
                <w:szCs w:val="24"/>
                <w:lang w:val="en-US" w:eastAsia="zh-CN"/>
              </w:rPr>
              <w:t>（1）复赛作品为“我家瓶窑”主题视频的影视脚本大纲，主要考察团队对主题的把握能力和影视创作技术能力，可附以往作品佐证说明</w:t>
            </w:r>
            <w:r>
              <w:rPr>
                <w:rFonts w:hint="eastAsia" w:ascii="仿宋" w:hAnsi="仿宋" w:eastAsia="仿宋" w:cs="仿宋"/>
                <w:sz w:val="24"/>
                <w:lang w:val="en-US" w:eastAsia="zh-CN"/>
              </w:rPr>
              <w:t>，短视频大小不超过1GB。</w:t>
            </w:r>
            <w:r>
              <w:rPr>
                <w:rFonts w:hint="eastAsia" w:ascii="仿宋" w:hAnsi="仿宋" w:eastAsia="仿宋" w:cs="仿宋"/>
                <w:b w:val="0"/>
                <w:bCs w:val="0"/>
                <w:kern w:val="2"/>
                <w:sz w:val="24"/>
                <w:szCs w:val="24"/>
                <w:lang w:eastAsia="zh-CN"/>
              </w:rPr>
              <w:t>（</w:t>
            </w:r>
            <w:r>
              <w:rPr>
                <w:rFonts w:hint="eastAsia" w:ascii="仿宋" w:hAnsi="仿宋" w:eastAsia="仿宋" w:cs="仿宋"/>
                <w:b w:val="0"/>
                <w:bCs w:val="0"/>
                <w:kern w:val="2"/>
                <w:sz w:val="24"/>
                <w:szCs w:val="24"/>
                <w:lang w:val="en-US" w:eastAsia="zh-CN"/>
              </w:rPr>
              <w:t>2</w:t>
            </w:r>
            <w:r>
              <w:rPr>
                <w:rFonts w:hint="eastAsia" w:ascii="仿宋" w:hAnsi="仿宋" w:eastAsia="仿宋" w:cs="仿宋"/>
                <w:b w:val="0"/>
                <w:bCs w:val="0"/>
                <w:kern w:val="2"/>
                <w:sz w:val="24"/>
                <w:szCs w:val="24"/>
                <w:lang w:eastAsia="zh-CN"/>
              </w:rPr>
              <w:t>）</w:t>
            </w:r>
            <w:r>
              <w:rPr>
                <w:rFonts w:hint="eastAsia" w:ascii="仿宋" w:hAnsi="仿宋" w:eastAsia="仿宋" w:cs="仿宋"/>
                <w:b w:val="0"/>
                <w:bCs w:val="0"/>
                <w:kern w:val="2"/>
                <w:sz w:val="24"/>
                <w:szCs w:val="24"/>
                <w:lang w:val="en-US" w:eastAsia="zh-CN"/>
              </w:rPr>
              <w:t>决赛作品</w:t>
            </w:r>
            <w:r>
              <w:rPr>
                <w:rFonts w:hint="eastAsia" w:ascii="仿宋" w:hAnsi="仿宋" w:eastAsia="仿宋" w:cs="仿宋"/>
                <w:b w:val="0"/>
                <w:kern w:val="2"/>
                <w:sz w:val="24"/>
                <w:szCs w:val="24"/>
                <w:lang w:val="en-US" w:eastAsia="zh-CN"/>
              </w:rPr>
              <w:t>提交《“我家瓶窑”视频创作说明书》和</w:t>
            </w:r>
            <w:r>
              <w:rPr>
                <w:rFonts w:hint="eastAsia" w:ascii="仿宋" w:hAnsi="仿宋" w:eastAsia="仿宋" w:cs="仿宋"/>
                <w:sz w:val="24"/>
              </w:rPr>
              <w:t>视频</w:t>
            </w:r>
            <w:r>
              <w:rPr>
                <w:rFonts w:hint="eastAsia" w:ascii="仿宋" w:hAnsi="仿宋" w:eastAsia="仿宋" w:cs="仿宋"/>
                <w:b w:val="0"/>
                <w:bCs w:val="0"/>
                <w:kern w:val="2"/>
                <w:sz w:val="24"/>
                <w:szCs w:val="24"/>
                <w:lang w:val="en-US" w:eastAsia="zh-CN"/>
              </w:rPr>
              <w:t>，</w:t>
            </w:r>
            <w:r>
              <w:rPr>
                <w:rFonts w:hint="eastAsia" w:ascii="仿宋" w:hAnsi="仿宋" w:eastAsia="仿宋" w:cs="仿宋"/>
                <w:sz w:val="24"/>
                <w:lang w:val="en-US" w:eastAsia="zh-CN"/>
              </w:rPr>
              <w:t>决赛</w:t>
            </w:r>
            <w:r>
              <w:rPr>
                <w:rFonts w:hint="eastAsia" w:ascii="仿宋" w:hAnsi="仿宋" w:eastAsia="仿宋" w:cs="仿宋"/>
                <w:sz w:val="24"/>
              </w:rPr>
              <w:t>短视频</w:t>
            </w:r>
            <w:r>
              <w:rPr>
                <w:rFonts w:hint="eastAsia" w:ascii="仿宋" w:hAnsi="仿宋" w:eastAsia="仿宋" w:cs="仿宋"/>
                <w:sz w:val="24"/>
                <w:lang w:val="en-US" w:eastAsia="zh-CN"/>
              </w:rPr>
              <w:t>提交作品单个或系列短视频总时长5分钟之内，大小不限。（3)短视</w:t>
            </w:r>
            <w:r>
              <w:rPr>
                <w:rFonts w:hint="eastAsia" w:ascii="仿宋" w:hAnsi="仿宋" w:eastAsia="仿宋" w:cs="仿宋"/>
                <w:sz w:val="24"/>
              </w:rPr>
              <w:t>频</w:t>
            </w:r>
            <w:r>
              <w:rPr>
                <w:rFonts w:hint="eastAsia" w:ascii="仿宋" w:hAnsi="仿宋" w:eastAsia="仿宋" w:cs="仿宋"/>
                <w:sz w:val="24"/>
                <w:lang w:val="en-US" w:eastAsia="zh-CN"/>
              </w:rPr>
              <w:t>格式MP4或FLV格式，1080P标准，题材</w:t>
            </w:r>
            <w:r>
              <w:rPr>
                <w:rFonts w:hint="eastAsia" w:ascii="仿宋" w:hAnsi="仿宋" w:eastAsia="仿宋" w:cs="仿宋"/>
                <w:sz w:val="24"/>
              </w:rPr>
              <w:t>可以是故事片、记事片、动画片等</w:t>
            </w:r>
            <w:r>
              <w:rPr>
                <w:rFonts w:hint="eastAsia" w:ascii="仿宋" w:hAnsi="仿宋" w:eastAsia="仿宋" w:cs="仿宋"/>
                <w:sz w:val="24"/>
                <w:lang w:val="en-US" w:eastAsia="zh-CN"/>
              </w:rPr>
              <w:t>。</w:t>
            </w:r>
          </w:p>
        </w:tc>
      </w:tr>
    </w:tbl>
    <w:p>
      <w:pPr>
        <w:rPr>
          <w:rFonts w:ascii="仿宋_GB2312" w:eastAsia="仿宋_GB2312"/>
          <w:b/>
          <w:bCs/>
          <w:sz w:val="32"/>
          <w:szCs w:val="32"/>
        </w:rPr>
      </w:pPr>
      <w:r>
        <w:rPr>
          <w:rFonts w:hint="eastAsia" w:ascii="仿宋" w:hAnsi="仿宋" w:eastAsia="仿宋" w:cs="仿宋"/>
          <w:sz w:val="24"/>
        </w:rPr>
        <w:t>注：仅适用参加第四类竞赛题目的团队。</w:t>
      </w:r>
    </w:p>
    <w:p>
      <w:pPr>
        <w:spacing w:line="460" w:lineRule="exact"/>
        <w:jc w:val="left"/>
        <w:rPr>
          <w:rFonts w:ascii="宋体" w:hAnsi="宋体" w:eastAsia="宋体" w:cs="宋体"/>
          <w:sz w:val="24"/>
        </w:rPr>
      </w:pPr>
    </w:p>
    <w:p>
      <w:pPr>
        <w:spacing w:line="460" w:lineRule="exact"/>
        <w:jc w:val="left"/>
        <w:rPr>
          <w:rFonts w:ascii="宋体" w:hAnsi="宋体" w:eastAsia="宋体" w:cs="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A358F3"/>
    <w:multiLevelType w:val="singleLevel"/>
    <w:tmpl w:val="E4A358F3"/>
    <w:lvl w:ilvl="0" w:tentative="0">
      <w:start w:val="8"/>
      <w:numFmt w:val="chineseCounting"/>
      <w:suff w:val="nothing"/>
      <w:lvlText w:val="%1、"/>
      <w:lvlJc w:val="left"/>
      <w:rPr>
        <w:rFonts w:hint="eastAsia"/>
      </w:rPr>
    </w:lvl>
  </w:abstractNum>
  <w:abstractNum w:abstractNumId="1">
    <w:nsid w:val="094F9158"/>
    <w:multiLevelType w:val="singleLevel"/>
    <w:tmpl w:val="094F9158"/>
    <w:lvl w:ilvl="0" w:tentative="0">
      <w:start w:val="1"/>
      <w:numFmt w:val="chineseCounting"/>
      <w:suff w:val="nothing"/>
      <w:lvlText w:val="%1、"/>
      <w:lvlJc w:val="left"/>
      <w:rPr>
        <w:rFonts w:hint="eastAsia"/>
      </w:rPr>
    </w:lvl>
  </w:abstractNum>
  <w:abstractNum w:abstractNumId="2">
    <w:nsid w:val="12226065"/>
    <w:multiLevelType w:val="multilevel"/>
    <w:tmpl w:val="1222606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BB"/>
    <w:rsid w:val="00094BF5"/>
    <w:rsid w:val="000B2E58"/>
    <w:rsid w:val="000D2EF3"/>
    <w:rsid w:val="000E3DD3"/>
    <w:rsid w:val="000E4462"/>
    <w:rsid w:val="001158B8"/>
    <w:rsid w:val="00163119"/>
    <w:rsid w:val="001831FA"/>
    <w:rsid w:val="001848AC"/>
    <w:rsid w:val="001B0738"/>
    <w:rsid w:val="00205A07"/>
    <w:rsid w:val="002168AE"/>
    <w:rsid w:val="002300B8"/>
    <w:rsid w:val="00244880"/>
    <w:rsid w:val="00284C69"/>
    <w:rsid w:val="002E39B7"/>
    <w:rsid w:val="002F18EB"/>
    <w:rsid w:val="0030258D"/>
    <w:rsid w:val="003667C5"/>
    <w:rsid w:val="003B4449"/>
    <w:rsid w:val="003C0913"/>
    <w:rsid w:val="003C30D0"/>
    <w:rsid w:val="0040205E"/>
    <w:rsid w:val="00462288"/>
    <w:rsid w:val="004C4B6C"/>
    <w:rsid w:val="00503888"/>
    <w:rsid w:val="00524282"/>
    <w:rsid w:val="005C4546"/>
    <w:rsid w:val="00623B0C"/>
    <w:rsid w:val="0069175F"/>
    <w:rsid w:val="00700557"/>
    <w:rsid w:val="007570A8"/>
    <w:rsid w:val="007C47BB"/>
    <w:rsid w:val="00851276"/>
    <w:rsid w:val="008844FE"/>
    <w:rsid w:val="008B6A8B"/>
    <w:rsid w:val="00923E46"/>
    <w:rsid w:val="009417DA"/>
    <w:rsid w:val="009D4488"/>
    <w:rsid w:val="00A12E82"/>
    <w:rsid w:val="00A25BB3"/>
    <w:rsid w:val="00A4323D"/>
    <w:rsid w:val="00A45E69"/>
    <w:rsid w:val="00AE1F7E"/>
    <w:rsid w:val="00B420C5"/>
    <w:rsid w:val="00B4492F"/>
    <w:rsid w:val="00B62882"/>
    <w:rsid w:val="00B64DB7"/>
    <w:rsid w:val="00B76E24"/>
    <w:rsid w:val="00C41675"/>
    <w:rsid w:val="00C83B4A"/>
    <w:rsid w:val="00CA7C87"/>
    <w:rsid w:val="00CC54E1"/>
    <w:rsid w:val="00CD51BA"/>
    <w:rsid w:val="00E11897"/>
    <w:rsid w:val="00E92181"/>
    <w:rsid w:val="00ED696B"/>
    <w:rsid w:val="00EE5540"/>
    <w:rsid w:val="00EF6DD5"/>
    <w:rsid w:val="00F912CB"/>
    <w:rsid w:val="00FA6337"/>
    <w:rsid w:val="0131274F"/>
    <w:rsid w:val="02537ED5"/>
    <w:rsid w:val="02D97840"/>
    <w:rsid w:val="03460513"/>
    <w:rsid w:val="03AD6928"/>
    <w:rsid w:val="03CC07D4"/>
    <w:rsid w:val="05937973"/>
    <w:rsid w:val="05E9689C"/>
    <w:rsid w:val="06FC1B24"/>
    <w:rsid w:val="07076852"/>
    <w:rsid w:val="078062F8"/>
    <w:rsid w:val="083972E5"/>
    <w:rsid w:val="09AA648C"/>
    <w:rsid w:val="0A9644C2"/>
    <w:rsid w:val="0B275574"/>
    <w:rsid w:val="0B4844DD"/>
    <w:rsid w:val="0EFA307D"/>
    <w:rsid w:val="0F5D09DC"/>
    <w:rsid w:val="0FD76FFF"/>
    <w:rsid w:val="116900B5"/>
    <w:rsid w:val="128424DA"/>
    <w:rsid w:val="12A639EC"/>
    <w:rsid w:val="1380705F"/>
    <w:rsid w:val="15AF29F2"/>
    <w:rsid w:val="15B56792"/>
    <w:rsid w:val="179F2E71"/>
    <w:rsid w:val="180102BB"/>
    <w:rsid w:val="19A730FB"/>
    <w:rsid w:val="1A61045F"/>
    <w:rsid w:val="1B1A3575"/>
    <w:rsid w:val="1C027BBE"/>
    <w:rsid w:val="1C207015"/>
    <w:rsid w:val="1C7F0F57"/>
    <w:rsid w:val="1C8172DE"/>
    <w:rsid w:val="1CDC2824"/>
    <w:rsid w:val="1D4E3DD0"/>
    <w:rsid w:val="1DCE10A4"/>
    <w:rsid w:val="1FC00CEB"/>
    <w:rsid w:val="1FEA5BE6"/>
    <w:rsid w:val="203A7D79"/>
    <w:rsid w:val="205E4ACE"/>
    <w:rsid w:val="21214241"/>
    <w:rsid w:val="21402E19"/>
    <w:rsid w:val="21661233"/>
    <w:rsid w:val="21802054"/>
    <w:rsid w:val="222304CF"/>
    <w:rsid w:val="222C531E"/>
    <w:rsid w:val="225F0326"/>
    <w:rsid w:val="22A42CC4"/>
    <w:rsid w:val="22D940BF"/>
    <w:rsid w:val="26D84635"/>
    <w:rsid w:val="27156145"/>
    <w:rsid w:val="27EE32ED"/>
    <w:rsid w:val="281F43D2"/>
    <w:rsid w:val="296640DE"/>
    <w:rsid w:val="2ABB2369"/>
    <w:rsid w:val="2B91260B"/>
    <w:rsid w:val="2CBC4FA3"/>
    <w:rsid w:val="2D853CD1"/>
    <w:rsid w:val="2E777737"/>
    <w:rsid w:val="2E7F0C5B"/>
    <w:rsid w:val="2F667213"/>
    <w:rsid w:val="2FB47C4C"/>
    <w:rsid w:val="2FDD2B56"/>
    <w:rsid w:val="30BF0127"/>
    <w:rsid w:val="320D3D00"/>
    <w:rsid w:val="33126C52"/>
    <w:rsid w:val="351E43C4"/>
    <w:rsid w:val="36254F38"/>
    <w:rsid w:val="39A757A6"/>
    <w:rsid w:val="3A077C50"/>
    <w:rsid w:val="3A1633DD"/>
    <w:rsid w:val="3A4A151E"/>
    <w:rsid w:val="3CB65CF8"/>
    <w:rsid w:val="3CC15050"/>
    <w:rsid w:val="3DA7539B"/>
    <w:rsid w:val="40461C14"/>
    <w:rsid w:val="40A6018C"/>
    <w:rsid w:val="40F163F7"/>
    <w:rsid w:val="413133D6"/>
    <w:rsid w:val="41AB5FD0"/>
    <w:rsid w:val="41AD14F8"/>
    <w:rsid w:val="41D149B8"/>
    <w:rsid w:val="422723FA"/>
    <w:rsid w:val="42371CD3"/>
    <w:rsid w:val="423E471D"/>
    <w:rsid w:val="43222D1F"/>
    <w:rsid w:val="43A11011"/>
    <w:rsid w:val="43FF0FBE"/>
    <w:rsid w:val="45E67946"/>
    <w:rsid w:val="4648707C"/>
    <w:rsid w:val="48224033"/>
    <w:rsid w:val="492E0ABC"/>
    <w:rsid w:val="49CF3B7C"/>
    <w:rsid w:val="4C8A089C"/>
    <w:rsid w:val="4D4522EC"/>
    <w:rsid w:val="4F5A37F0"/>
    <w:rsid w:val="50242BAF"/>
    <w:rsid w:val="504F4B94"/>
    <w:rsid w:val="51B37CAD"/>
    <w:rsid w:val="51D906D7"/>
    <w:rsid w:val="51EA0894"/>
    <w:rsid w:val="52167BA5"/>
    <w:rsid w:val="529D1818"/>
    <w:rsid w:val="52D958D3"/>
    <w:rsid w:val="52E5273A"/>
    <w:rsid w:val="52FB4F18"/>
    <w:rsid w:val="53C36FD0"/>
    <w:rsid w:val="551D4231"/>
    <w:rsid w:val="55EA579D"/>
    <w:rsid w:val="56347244"/>
    <w:rsid w:val="56F05E6E"/>
    <w:rsid w:val="5AA0216E"/>
    <w:rsid w:val="5B5B683B"/>
    <w:rsid w:val="5B642813"/>
    <w:rsid w:val="5B903016"/>
    <w:rsid w:val="5BD66B40"/>
    <w:rsid w:val="5E0D17CD"/>
    <w:rsid w:val="5E670992"/>
    <w:rsid w:val="5EC214B5"/>
    <w:rsid w:val="5ED23BBC"/>
    <w:rsid w:val="5F875E40"/>
    <w:rsid w:val="5FB642C0"/>
    <w:rsid w:val="60450B1D"/>
    <w:rsid w:val="633F33CB"/>
    <w:rsid w:val="63BC7DCA"/>
    <w:rsid w:val="641B1F24"/>
    <w:rsid w:val="65274951"/>
    <w:rsid w:val="67501765"/>
    <w:rsid w:val="685313DA"/>
    <w:rsid w:val="68A20860"/>
    <w:rsid w:val="69B871B0"/>
    <w:rsid w:val="6A631975"/>
    <w:rsid w:val="6B686345"/>
    <w:rsid w:val="6BDD3A9A"/>
    <w:rsid w:val="6E3636AC"/>
    <w:rsid w:val="6E6C6F4D"/>
    <w:rsid w:val="6F8E6393"/>
    <w:rsid w:val="7013032B"/>
    <w:rsid w:val="709F7CCA"/>
    <w:rsid w:val="72546D4A"/>
    <w:rsid w:val="72986D95"/>
    <w:rsid w:val="72FF68C7"/>
    <w:rsid w:val="745540ED"/>
    <w:rsid w:val="75E05CDB"/>
    <w:rsid w:val="760C3F73"/>
    <w:rsid w:val="78350C17"/>
    <w:rsid w:val="794250E6"/>
    <w:rsid w:val="7B8237F5"/>
    <w:rsid w:val="7C034FC5"/>
    <w:rsid w:val="7C6620AC"/>
    <w:rsid w:val="7C8535AD"/>
    <w:rsid w:val="7D316FC3"/>
    <w:rsid w:val="7D4119F3"/>
    <w:rsid w:val="7D7B112D"/>
    <w:rsid w:val="7E4461D9"/>
    <w:rsid w:val="7EF77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spacing w:before="340" w:after="330" w:line="576" w:lineRule="auto"/>
      <w:outlineLvl w:val="0"/>
    </w:pPr>
    <w:rPr>
      <w:rFonts w:ascii="Times New Roman" w:hAnsi="Times New Roman" w:eastAsia="宋体" w:cs="Times New Roman"/>
      <w:b/>
      <w:kern w:val="44"/>
      <w:sz w:val="44"/>
    </w:rPr>
  </w:style>
  <w:style w:type="paragraph" w:styleId="3">
    <w:name w:val="heading 2"/>
    <w:basedOn w:val="1"/>
    <w:next w:val="1"/>
    <w:unhideWhenUsed/>
    <w:qFormat/>
    <w:uiPriority w:val="0"/>
    <w:pPr>
      <w:keepNext/>
      <w:keepLines/>
      <w:spacing w:line="413" w:lineRule="auto"/>
      <w:ind w:firstLine="602" w:firstLineChars="200"/>
      <w:outlineLvl w:val="1"/>
    </w:pPr>
    <w:rPr>
      <w:rFonts w:ascii="Arial" w:hAnsi="Arial" w:eastAsia="黑体"/>
      <w:sz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0"/>
    <w:qFormat/>
    <w:uiPriority w:val="0"/>
    <w:pPr>
      <w:jc w:val="left"/>
    </w:pPr>
  </w:style>
  <w:style w:type="paragraph" w:styleId="6">
    <w:name w:val="Date"/>
    <w:basedOn w:val="1"/>
    <w:next w:val="1"/>
    <w:link w:val="24"/>
    <w:uiPriority w:val="0"/>
    <w:pPr>
      <w:ind w:left="100" w:leftChars="2500"/>
    </w:pPr>
  </w:style>
  <w:style w:type="paragraph" w:styleId="7">
    <w:name w:val="Balloon Text"/>
    <w:basedOn w:val="1"/>
    <w:link w:val="19"/>
    <w:uiPriority w:val="0"/>
    <w:rPr>
      <w:sz w:val="18"/>
      <w:szCs w:val="18"/>
    </w:rPr>
  </w:style>
  <w:style w:type="paragraph" w:styleId="8">
    <w:name w:val="footer"/>
    <w:basedOn w:val="1"/>
    <w:link w:val="23"/>
    <w:unhideWhenUsed/>
    <w:qFormat/>
    <w:uiPriority w:val="0"/>
    <w:pPr>
      <w:tabs>
        <w:tab w:val="center" w:pos="4153"/>
        <w:tab w:val="right" w:pos="8306"/>
      </w:tabs>
      <w:snapToGrid w:val="0"/>
      <w:jc w:val="left"/>
    </w:pPr>
    <w:rPr>
      <w:sz w:val="18"/>
      <w:szCs w:val="18"/>
    </w:rPr>
  </w:style>
  <w:style w:type="paragraph" w:styleId="9">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1"/>
    <w:qFormat/>
    <w:uiPriority w:val="0"/>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954F72" w:themeColor="followedHyperlink"/>
      <w:u w:val="single"/>
      <w14:textFill>
        <w14:solidFill>
          <w14:schemeClr w14:val="folHlink"/>
        </w14:solidFill>
      </w14:textFill>
    </w:rPr>
  </w:style>
  <w:style w:type="character" w:styleId="15">
    <w:name w:val="Hyperlink"/>
    <w:qFormat/>
    <w:uiPriority w:val="0"/>
    <w:rPr>
      <w:color w:val="0000FF"/>
      <w:u w:val="single"/>
    </w:rPr>
  </w:style>
  <w:style w:type="character" w:styleId="16">
    <w:name w:val="annotation reference"/>
    <w:basedOn w:val="13"/>
    <w:qFormat/>
    <w:uiPriority w:val="0"/>
    <w:rPr>
      <w:sz w:val="21"/>
      <w:szCs w:val="21"/>
    </w:rPr>
  </w:style>
  <w:style w:type="paragraph" w:styleId="17">
    <w:name w:val="List Paragraph"/>
    <w:basedOn w:val="1"/>
    <w:qFormat/>
    <w:uiPriority w:val="99"/>
    <w:pPr>
      <w:ind w:firstLine="420" w:firstLineChars="200"/>
    </w:pPr>
  </w:style>
  <w:style w:type="character" w:customStyle="1" w:styleId="18">
    <w:name w:val="标题 1 字符"/>
    <w:basedOn w:val="13"/>
    <w:link w:val="2"/>
    <w:qFormat/>
    <w:uiPriority w:val="0"/>
    <w:rPr>
      <w:b/>
      <w:kern w:val="44"/>
      <w:sz w:val="44"/>
      <w:szCs w:val="24"/>
    </w:rPr>
  </w:style>
  <w:style w:type="character" w:customStyle="1" w:styleId="19">
    <w:name w:val="批注框文本 字符"/>
    <w:basedOn w:val="13"/>
    <w:link w:val="7"/>
    <w:qFormat/>
    <w:uiPriority w:val="0"/>
    <w:rPr>
      <w:rFonts w:asciiTheme="minorHAnsi" w:hAnsiTheme="minorHAnsi" w:eastAsiaTheme="minorEastAsia" w:cstheme="minorBidi"/>
      <w:kern w:val="2"/>
      <w:sz w:val="18"/>
      <w:szCs w:val="18"/>
    </w:rPr>
  </w:style>
  <w:style w:type="character" w:customStyle="1" w:styleId="20">
    <w:name w:val="批注文字 字符"/>
    <w:basedOn w:val="13"/>
    <w:link w:val="5"/>
    <w:qFormat/>
    <w:uiPriority w:val="0"/>
    <w:rPr>
      <w:rFonts w:asciiTheme="minorHAnsi" w:hAnsiTheme="minorHAnsi" w:eastAsiaTheme="minorEastAsia" w:cstheme="minorBidi"/>
      <w:kern w:val="2"/>
      <w:sz w:val="21"/>
      <w:szCs w:val="24"/>
    </w:rPr>
  </w:style>
  <w:style w:type="character" w:customStyle="1" w:styleId="21">
    <w:name w:val="批注主题 字符"/>
    <w:basedOn w:val="20"/>
    <w:link w:val="10"/>
    <w:qFormat/>
    <w:uiPriority w:val="0"/>
    <w:rPr>
      <w:rFonts w:asciiTheme="minorHAnsi" w:hAnsiTheme="minorHAnsi" w:eastAsiaTheme="minorEastAsia" w:cstheme="minorBidi"/>
      <w:b/>
      <w:bCs/>
      <w:kern w:val="2"/>
      <w:sz w:val="21"/>
      <w:szCs w:val="24"/>
    </w:rPr>
  </w:style>
  <w:style w:type="character" w:customStyle="1" w:styleId="22">
    <w:name w:val="页眉 字符"/>
    <w:basedOn w:val="13"/>
    <w:link w:val="9"/>
    <w:qFormat/>
    <w:uiPriority w:val="0"/>
    <w:rPr>
      <w:rFonts w:asciiTheme="minorHAnsi" w:hAnsiTheme="minorHAnsi" w:eastAsiaTheme="minorEastAsia" w:cstheme="minorBidi"/>
      <w:kern w:val="2"/>
      <w:sz w:val="18"/>
      <w:szCs w:val="18"/>
    </w:rPr>
  </w:style>
  <w:style w:type="character" w:customStyle="1" w:styleId="23">
    <w:name w:val="页脚 字符"/>
    <w:basedOn w:val="13"/>
    <w:link w:val="8"/>
    <w:qFormat/>
    <w:uiPriority w:val="0"/>
    <w:rPr>
      <w:rFonts w:asciiTheme="minorHAnsi" w:hAnsiTheme="minorHAnsi" w:eastAsiaTheme="minorEastAsia" w:cstheme="minorBidi"/>
      <w:kern w:val="2"/>
      <w:sz w:val="18"/>
      <w:szCs w:val="18"/>
    </w:rPr>
  </w:style>
  <w:style w:type="character" w:customStyle="1" w:styleId="24">
    <w:name w:val="日期 字符"/>
    <w:basedOn w:val="13"/>
    <w:link w:val="6"/>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1053</Words>
  <Characters>6005</Characters>
  <Lines>50</Lines>
  <Paragraphs>14</Paragraphs>
  <TotalTime>7</TotalTime>
  <ScaleCrop>false</ScaleCrop>
  <LinksUpToDate>false</LinksUpToDate>
  <CharactersWithSpaces>7044</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2020-06-21T11:26:00Z</dcterms:created>
  <dc:creator>lenovo</dc:creator>
  <cp:lastModifiedBy>大象</cp:lastModifiedBy>
  <dcterms:modified xsi:type="dcterms:W3CDTF">2020-06-27T13:45:49Z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