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default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附件2：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  <w:t>报名材料清单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1、中国美术学院第二十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届研究生支教团报名登记表（附件3）；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2、中国美术学院202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年推荐免试研究生登记表（于中国美术学院研究生报考服务系统中下载打印）；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3、申请人员的成绩单以及专业排名证明；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4、申请人员的身份证复印件；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5、相关证书与奖状复印件；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6、报名学生本人对研支团的认识及对支教活动的具体设想，1000字左右（A4纸正反面打印，标题中宋3号，正文仿宋四号、Times New Roman，固定行距26磅）；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7、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家长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知情同意书（附件4）；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8、诚信承诺书（附件5）；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9、其他证明材料。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BD60522"/>
    <w:rsid w:val="4DFE7772"/>
    <w:rsid w:val="4F7D7D35"/>
    <w:rsid w:val="5209032C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3989</Words>
  <Characters>4173</Characters>
  <Lines>0</Lines>
  <Paragraphs>0</Paragraphs>
  <TotalTime>3</TotalTime>
  <ScaleCrop>false</ScaleCrop>
  <LinksUpToDate>false</LinksUpToDate>
  <CharactersWithSpaces>4345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金圣冰</cp:lastModifiedBy>
  <dcterms:modified xsi:type="dcterms:W3CDTF">2021-08-28T08:08:28Z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