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（新苗人才计划）项目延期结题申请表</w:t>
      </w:r>
    </w:p>
    <w:bookmarkEnd w:id="0"/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院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申请延期，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="1494" w:tblpY="5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683"/>
        <w:gridCol w:w="1559"/>
        <w:gridCol w:w="1559"/>
        <w:gridCol w:w="1283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延期结题原因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eastAsia="华文中宋" w:cs="Times New Roman"/>
          <w:b/>
          <w:spacing w:val="-30"/>
          <w:sz w:val="36"/>
          <w:szCs w:val="36"/>
        </w:rPr>
      </w:pPr>
    </w:p>
    <w:p>
      <w:pPr>
        <w:ind w:right="-897" w:rightChars="-427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spacing w:val="-30"/>
          <w:sz w:val="30"/>
          <w:szCs w:val="30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申请单位：（加盖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公章）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g1OTRiN2YxNTBlMzBlNjBiYjE2NzZhY2NkOGQifQ=="/>
  </w:docVars>
  <w:rsids>
    <w:rsidRoot w:val="10FD0B66"/>
    <w:rsid w:val="10FD0B66"/>
    <w:rsid w:val="11F12BEC"/>
    <w:rsid w:val="37062BB0"/>
    <w:rsid w:val="4A416E5D"/>
    <w:rsid w:val="6ECB563B"/>
    <w:rsid w:val="7D40373A"/>
    <w:rsid w:val="7DC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0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2022-04-07T03:40:00Z</dcterms:created>
  <dc:creator>浪浪</dc:creator>
  <cp:lastModifiedBy>卓美红</cp:lastModifiedBy>
  <dcterms:modified xsi:type="dcterms:W3CDTF">2023-04-28T07:39:15Z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427BF340ACB4497A8F26216B40160286_13</vt:lpwstr>
  </property>
</Properties>
</file>